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DE6" w:rsidRDefault="00C14DE6" w:rsidP="00C14DE6">
      <w:pPr>
        <w:jc w:val="right"/>
        <w:rPr>
          <w:rFonts w:asciiTheme="majorHAnsi" w:hAnsiTheme="majorHAnsi" w:cstheme="majorHAnsi"/>
        </w:rPr>
      </w:pPr>
    </w:p>
    <w:p w:rsidR="008B6C73" w:rsidRPr="00F0541A" w:rsidRDefault="008B6C73" w:rsidP="008B6C73">
      <w:pPr>
        <w:spacing w:after="0"/>
        <w:rPr>
          <w:rFonts w:ascii="Arial" w:hAnsi="Arial" w:cs="Arial"/>
          <w:sz w:val="20"/>
          <w:szCs w:val="20"/>
        </w:rPr>
      </w:pPr>
      <w:r w:rsidRPr="00F0541A">
        <w:rPr>
          <w:rFonts w:ascii="Arial" w:hAnsi="Arial" w:cs="Arial"/>
          <w:sz w:val="20"/>
          <w:szCs w:val="20"/>
        </w:rPr>
        <w:t>Załącznik nr 1</w:t>
      </w:r>
    </w:p>
    <w:p w:rsidR="008B6C73" w:rsidRDefault="008B6C73" w:rsidP="008B6C73">
      <w:pPr>
        <w:spacing w:after="0"/>
        <w:rPr>
          <w:rFonts w:ascii="Arial" w:eastAsia="Calibri" w:hAnsi="Arial" w:cs="Arial"/>
          <w:sz w:val="20"/>
          <w:szCs w:val="20"/>
        </w:rPr>
      </w:pPr>
      <w:r>
        <w:rPr>
          <w:rFonts w:ascii="Arial" w:eastAsia="Calibri" w:hAnsi="Arial" w:cs="Arial"/>
          <w:sz w:val="20"/>
          <w:szCs w:val="20"/>
          <w:lang w:eastAsia="pl-PL"/>
        </w:rPr>
        <w:t xml:space="preserve">do Regulaminu konkursu </w:t>
      </w:r>
      <w:r w:rsidRPr="000A4295">
        <w:rPr>
          <w:rFonts w:ascii="Arial" w:eastAsia="Calibri" w:hAnsi="Arial" w:cs="Arial"/>
          <w:sz w:val="20"/>
          <w:szCs w:val="20"/>
          <w:lang w:eastAsia="pl-PL"/>
        </w:rPr>
        <w:t xml:space="preserve">uzupełniającego </w:t>
      </w:r>
      <w:r>
        <w:rPr>
          <w:rFonts w:ascii="Arial" w:eastAsia="Calibri" w:hAnsi="Arial" w:cs="Arial"/>
          <w:sz w:val="20"/>
          <w:szCs w:val="20"/>
          <w:lang w:eastAsia="pl-PL"/>
        </w:rPr>
        <w:t>na</w:t>
      </w:r>
      <w:r>
        <w:rPr>
          <w:rFonts w:ascii="Arial" w:eastAsia="Calibri" w:hAnsi="Arial" w:cs="Arial"/>
          <w:sz w:val="20"/>
          <w:szCs w:val="20"/>
        </w:rPr>
        <w:t xml:space="preserve"> programy doskonalenia dydaktycznego </w:t>
      </w:r>
      <w:r>
        <w:rPr>
          <w:rFonts w:ascii="Arial" w:eastAsia="Calibri" w:hAnsi="Arial" w:cs="Arial"/>
          <w:sz w:val="20"/>
          <w:szCs w:val="20"/>
          <w:lang w:eastAsia="pl-PL"/>
        </w:rPr>
        <w:t>w Programie zintegrowanych działań na rzecz rozwoju Uniwersytetu Warszawskiego,</w:t>
      </w:r>
      <w:r>
        <w:rPr>
          <w:rFonts w:ascii="Arial" w:eastAsia="Calibri" w:hAnsi="Arial" w:cs="Arial"/>
          <w:i/>
          <w:sz w:val="20"/>
          <w:szCs w:val="20"/>
          <w:lang w:eastAsia="pl-PL"/>
        </w:rPr>
        <w:t xml:space="preserve"> </w:t>
      </w:r>
      <w:r>
        <w:rPr>
          <w:rFonts w:ascii="Arial" w:eastAsia="Calibri" w:hAnsi="Arial" w:cs="Arial"/>
          <w:sz w:val="20"/>
          <w:szCs w:val="20"/>
          <w:lang w:eastAsia="pl-PL"/>
        </w:rPr>
        <w:t>współfinansowanym ze środków Europejskiego Funduszu Społecznego w ramach PO WER, ścieżka 3.5.</w:t>
      </w:r>
    </w:p>
    <w:p w:rsidR="008B6C73" w:rsidRDefault="008B6C73" w:rsidP="008B6C73">
      <w:pPr>
        <w:rPr>
          <w:rFonts w:ascii="Arial" w:eastAsia="Calibri" w:hAnsi="Arial" w:cs="Arial"/>
          <w:color w:val="000000"/>
          <w:sz w:val="20"/>
          <w:szCs w:val="20"/>
          <w:lang w:eastAsia="pl-PL"/>
        </w:rPr>
      </w:pPr>
    </w:p>
    <w:p w:rsidR="008B6C73" w:rsidRPr="008B6C73" w:rsidRDefault="008B6C73" w:rsidP="008B6C73">
      <w:pPr>
        <w:spacing w:after="0"/>
        <w:jc w:val="center"/>
        <w:rPr>
          <w:rFonts w:ascii="Arial" w:eastAsia="Calibri" w:hAnsi="Arial" w:cs="Arial"/>
          <w:b/>
          <w:sz w:val="24"/>
          <w:szCs w:val="24"/>
        </w:rPr>
      </w:pPr>
      <w:r w:rsidRPr="008B6C73">
        <w:rPr>
          <w:rFonts w:ascii="Arial" w:eastAsia="Calibri" w:hAnsi="Arial" w:cs="Arial"/>
          <w:b/>
          <w:color w:val="000000"/>
          <w:sz w:val="24"/>
          <w:szCs w:val="24"/>
          <w:lang w:eastAsia="pl-PL"/>
        </w:rPr>
        <w:t>WNIOSEK KONKURSOWY</w:t>
      </w:r>
    </w:p>
    <w:p w:rsidR="008B6C73" w:rsidRPr="008B6C73" w:rsidRDefault="008B6C73" w:rsidP="008B6C73">
      <w:pPr>
        <w:spacing w:after="0"/>
        <w:jc w:val="center"/>
        <w:rPr>
          <w:rFonts w:ascii="Arial" w:eastAsia="Calibri" w:hAnsi="Arial" w:cs="Arial"/>
          <w:b/>
          <w:sz w:val="24"/>
          <w:szCs w:val="24"/>
        </w:rPr>
      </w:pPr>
      <w:r w:rsidRPr="008B6C73">
        <w:rPr>
          <w:rFonts w:ascii="Arial" w:eastAsia="Calibri" w:hAnsi="Arial" w:cs="Arial"/>
          <w:b/>
          <w:sz w:val="24"/>
          <w:szCs w:val="24"/>
        </w:rPr>
        <w:t>PROGRAMY DOSKONALENIA DYDAKTYCZNEGO</w:t>
      </w:r>
    </w:p>
    <w:p w:rsidR="008B6C73" w:rsidRDefault="008B6C73" w:rsidP="008B6C73">
      <w:pPr>
        <w:spacing w:after="0"/>
        <w:rPr>
          <w:rFonts w:ascii="Arial" w:eastAsia="Calibri" w:hAnsi="Arial" w:cs="Arial"/>
          <w:sz w:val="24"/>
          <w:szCs w:val="24"/>
        </w:rPr>
      </w:pPr>
    </w:p>
    <w:p w:rsidR="008B6C73" w:rsidRDefault="008B6C73" w:rsidP="008B6C73">
      <w:pPr>
        <w:pStyle w:val="Akapitzlist"/>
        <w:spacing w:after="0"/>
        <w:rPr>
          <w:rFonts w:ascii="Arial" w:eastAsia="Calibri" w:hAnsi="Arial" w:cs="Arial"/>
          <w:color w:val="FF0000"/>
        </w:rPr>
      </w:pPr>
    </w:p>
    <w:tbl>
      <w:tblPr>
        <w:tblStyle w:val="Tabela-Siatka"/>
        <w:tblW w:w="0" w:type="auto"/>
        <w:tblInd w:w="0" w:type="dxa"/>
        <w:tblLook w:val="04A0" w:firstRow="1" w:lastRow="0" w:firstColumn="1" w:lastColumn="0" w:noHBand="0" w:noVBand="1"/>
      </w:tblPr>
      <w:tblGrid>
        <w:gridCol w:w="846"/>
        <w:gridCol w:w="7513"/>
        <w:gridCol w:w="5635"/>
      </w:tblGrid>
      <w:tr w:rsidR="008B6C73" w:rsidRPr="008B6C73" w:rsidTr="00F5129F">
        <w:tc>
          <w:tcPr>
            <w:tcW w:w="846" w:type="dxa"/>
            <w:tcBorders>
              <w:top w:val="single" w:sz="4" w:space="0" w:color="auto"/>
              <w:left w:val="single" w:sz="4" w:space="0" w:color="auto"/>
              <w:bottom w:val="single" w:sz="4" w:space="0" w:color="auto"/>
              <w:right w:val="single" w:sz="4" w:space="0" w:color="auto"/>
            </w:tcBorders>
          </w:tcPr>
          <w:p w:rsidR="008B6C73" w:rsidRPr="008B6C73" w:rsidRDefault="008B6C73" w:rsidP="00F5129F">
            <w:pPr>
              <w:pStyle w:val="Akapitzlist"/>
              <w:spacing w:line="240" w:lineRule="auto"/>
              <w:rPr>
                <w:rFonts w:ascii="Arial" w:eastAsia="Calibri" w:hAnsi="Arial" w:cs="Arial"/>
                <w:b/>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8B6C73" w:rsidRPr="008B6C73" w:rsidRDefault="008B6C73" w:rsidP="00F5129F">
            <w:pPr>
              <w:ind w:left="360"/>
              <w:contextualSpacing/>
              <w:jc w:val="both"/>
              <w:rPr>
                <w:rFonts w:ascii="Arial" w:eastAsia="Calibri" w:hAnsi="Arial" w:cs="Arial"/>
                <w:b/>
                <w:sz w:val="24"/>
                <w:szCs w:val="24"/>
              </w:rPr>
            </w:pPr>
            <w:r w:rsidRPr="008B6C73">
              <w:rPr>
                <w:rFonts w:ascii="Arial" w:eastAsia="Calibri" w:hAnsi="Arial" w:cs="Arial"/>
                <w:b/>
                <w:sz w:val="24"/>
                <w:szCs w:val="24"/>
              </w:rPr>
              <w:t>WYPEŁNIA JEDNOSTKA SKŁADAJĄCA WNIOSEK</w:t>
            </w:r>
          </w:p>
        </w:tc>
        <w:tc>
          <w:tcPr>
            <w:tcW w:w="5635" w:type="dxa"/>
            <w:tcBorders>
              <w:top w:val="single" w:sz="4" w:space="0" w:color="auto"/>
              <w:left w:val="single" w:sz="4" w:space="0" w:color="auto"/>
              <w:bottom w:val="single" w:sz="4" w:space="0" w:color="auto"/>
              <w:right w:val="single" w:sz="4" w:space="0" w:color="auto"/>
            </w:tcBorders>
            <w:hideMark/>
          </w:tcPr>
          <w:p w:rsidR="008B6C73" w:rsidRPr="008B6C73" w:rsidRDefault="008B6C73" w:rsidP="00F5129F">
            <w:pPr>
              <w:spacing w:line="240" w:lineRule="auto"/>
              <w:jc w:val="center"/>
              <w:rPr>
                <w:rFonts w:ascii="Arial" w:eastAsia="Calibri" w:hAnsi="Arial" w:cs="Arial"/>
                <w:b/>
                <w:sz w:val="24"/>
                <w:szCs w:val="24"/>
              </w:rPr>
            </w:pPr>
            <w:r w:rsidRPr="008B6C73">
              <w:rPr>
                <w:rFonts w:ascii="Arial" w:eastAsia="Calibri" w:hAnsi="Arial" w:cs="Arial"/>
                <w:b/>
                <w:sz w:val="24"/>
                <w:szCs w:val="24"/>
              </w:rPr>
              <w:t>UWAGI</w:t>
            </w:r>
          </w:p>
        </w:tc>
      </w:tr>
      <w:tr w:rsidR="008B6C73" w:rsidTr="00F5129F">
        <w:tc>
          <w:tcPr>
            <w:tcW w:w="846" w:type="dxa"/>
            <w:tcBorders>
              <w:top w:val="single" w:sz="4" w:space="0" w:color="auto"/>
              <w:left w:val="single" w:sz="4" w:space="0" w:color="auto"/>
              <w:bottom w:val="single" w:sz="4" w:space="0" w:color="auto"/>
              <w:right w:val="single" w:sz="4" w:space="0" w:color="auto"/>
            </w:tcBorders>
          </w:tcPr>
          <w:p w:rsidR="008B6C73" w:rsidRDefault="008B6C73" w:rsidP="008B6C73">
            <w:pPr>
              <w:pStyle w:val="Akapitzlist"/>
              <w:numPr>
                <w:ilvl w:val="0"/>
                <w:numId w:val="1"/>
              </w:numPr>
              <w:spacing w:after="0" w:line="240" w:lineRule="auto"/>
              <w:jc w:val="center"/>
              <w:rPr>
                <w:rFonts w:ascii="Arial" w:eastAsia="Calibri" w:hAnsi="Arial" w:cs="Arial"/>
              </w:rPr>
            </w:pPr>
          </w:p>
        </w:tc>
        <w:tc>
          <w:tcPr>
            <w:tcW w:w="7513" w:type="dxa"/>
            <w:tcBorders>
              <w:top w:val="single" w:sz="4" w:space="0" w:color="auto"/>
              <w:left w:val="single" w:sz="4" w:space="0" w:color="auto"/>
              <w:bottom w:val="single" w:sz="4" w:space="0" w:color="auto"/>
              <w:right w:val="single" w:sz="4" w:space="0" w:color="auto"/>
            </w:tcBorders>
          </w:tcPr>
          <w:p w:rsidR="008B6C73" w:rsidRDefault="008B6C73" w:rsidP="00F5129F">
            <w:pPr>
              <w:rPr>
                <w:rFonts w:ascii="Arial" w:eastAsia="Calibri" w:hAnsi="Arial" w:cs="Arial"/>
              </w:rPr>
            </w:pPr>
            <w:r>
              <w:rPr>
                <w:rFonts w:ascii="Arial" w:eastAsia="Calibri" w:hAnsi="Arial" w:cs="Arial"/>
              </w:rPr>
              <w:t>Nazwa (y) jednostki (</w:t>
            </w:r>
            <w:proofErr w:type="spellStart"/>
            <w:r>
              <w:rPr>
                <w:rFonts w:ascii="Arial" w:eastAsia="Calibri" w:hAnsi="Arial" w:cs="Arial"/>
              </w:rPr>
              <w:t>ek</w:t>
            </w:r>
            <w:proofErr w:type="spellEnd"/>
            <w:r>
              <w:rPr>
                <w:rFonts w:ascii="Arial" w:eastAsia="Calibri" w:hAnsi="Arial" w:cs="Arial"/>
              </w:rPr>
              <w:t>), która (e) zgłasza (ją) program doskonalenia dydaktycznego</w:t>
            </w:r>
          </w:p>
          <w:p w:rsidR="008B6C73" w:rsidRDefault="008B6C73" w:rsidP="00F5129F">
            <w:pPr>
              <w:rPr>
                <w:rFonts w:ascii="Arial" w:eastAsia="Calibri" w:hAnsi="Arial" w:cs="Arial"/>
              </w:rPr>
            </w:pPr>
          </w:p>
          <w:p w:rsidR="008B6C73" w:rsidRDefault="008B6C73" w:rsidP="00F5129F">
            <w:pPr>
              <w:rPr>
                <w:rFonts w:ascii="Arial" w:eastAsia="Calibri" w:hAnsi="Arial" w:cs="Arial"/>
              </w:rPr>
            </w:pPr>
          </w:p>
        </w:tc>
        <w:tc>
          <w:tcPr>
            <w:tcW w:w="5635" w:type="dxa"/>
            <w:tcBorders>
              <w:top w:val="single" w:sz="4" w:space="0" w:color="auto"/>
              <w:left w:val="single" w:sz="4" w:space="0" w:color="auto"/>
              <w:bottom w:val="single" w:sz="4" w:space="0" w:color="auto"/>
              <w:right w:val="single" w:sz="4" w:space="0" w:color="auto"/>
            </w:tcBorders>
          </w:tcPr>
          <w:p w:rsidR="008B6C73" w:rsidRDefault="008B6C73" w:rsidP="00F5129F">
            <w:pPr>
              <w:jc w:val="center"/>
              <w:rPr>
                <w:rFonts w:ascii="Arial" w:eastAsia="Calibri" w:hAnsi="Arial" w:cs="Arial"/>
              </w:rPr>
            </w:pPr>
          </w:p>
        </w:tc>
      </w:tr>
      <w:tr w:rsidR="008B6C73" w:rsidTr="00F5129F">
        <w:tc>
          <w:tcPr>
            <w:tcW w:w="846" w:type="dxa"/>
            <w:tcBorders>
              <w:top w:val="single" w:sz="4" w:space="0" w:color="auto"/>
              <w:left w:val="single" w:sz="4" w:space="0" w:color="auto"/>
              <w:bottom w:val="single" w:sz="4" w:space="0" w:color="auto"/>
              <w:right w:val="single" w:sz="4" w:space="0" w:color="auto"/>
            </w:tcBorders>
          </w:tcPr>
          <w:p w:rsidR="008B6C73" w:rsidRDefault="008B6C73" w:rsidP="008B6C73">
            <w:pPr>
              <w:pStyle w:val="Akapitzlist"/>
              <w:numPr>
                <w:ilvl w:val="0"/>
                <w:numId w:val="1"/>
              </w:numPr>
              <w:spacing w:after="0" w:line="240" w:lineRule="auto"/>
              <w:jc w:val="center"/>
              <w:rPr>
                <w:rFonts w:ascii="Arial" w:eastAsia="Calibri" w:hAnsi="Arial" w:cs="Arial"/>
              </w:rPr>
            </w:pPr>
          </w:p>
        </w:tc>
        <w:tc>
          <w:tcPr>
            <w:tcW w:w="7513" w:type="dxa"/>
            <w:tcBorders>
              <w:top w:val="single" w:sz="4" w:space="0" w:color="auto"/>
              <w:left w:val="single" w:sz="4" w:space="0" w:color="auto"/>
              <w:bottom w:val="single" w:sz="4" w:space="0" w:color="auto"/>
              <w:right w:val="single" w:sz="4" w:space="0" w:color="auto"/>
            </w:tcBorders>
          </w:tcPr>
          <w:p w:rsidR="008B6C73" w:rsidRDefault="008B6C73" w:rsidP="00F5129F">
            <w:pPr>
              <w:tabs>
                <w:tab w:val="left" w:pos="351"/>
              </w:tabs>
              <w:contextualSpacing/>
              <w:rPr>
                <w:rFonts w:ascii="Arial" w:eastAsia="Calibri" w:hAnsi="Arial" w:cs="Arial"/>
              </w:rPr>
            </w:pPr>
            <w:r>
              <w:rPr>
                <w:rFonts w:ascii="Arial" w:eastAsia="Calibri" w:hAnsi="Arial" w:cs="Arial"/>
              </w:rPr>
              <w:t xml:space="preserve">Nazwa jednostki wiodącej w przypadku wspólnego prowadzenia programu doskonalenia przez co najmniej dwie jednostki. </w:t>
            </w:r>
          </w:p>
          <w:p w:rsidR="008B6C73" w:rsidRDefault="008B6C73" w:rsidP="00F5129F">
            <w:pPr>
              <w:tabs>
                <w:tab w:val="left" w:pos="351"/>
              </w:tabs>
              <w:contextualSpacing/>
              <w:rPr>
                <w:rFonts w:ascii="Arial" w:eastAsia="Calibri" w:hAnsi="Arial" w:cs="Arial"/>
              </w:rPr>
            </w:pPr>
          </w:p>
          <w:p w:rsidR="008B6C73" w:rsidRDefault="008B6C73" w:rsidP="00F5129F">
            <w:pPr>
              <w:rPr>
                <w:rFonts w:ascii="Arial" w:eastAsia="Calibri" w:hAnsi="Arial" w:cs="Arial"/>
              </w:rPr>
            </w:pPr>
          </w:p>
        </w:tc>
        <w:tc>
          <w:tcPr>
            <w:tcW w:w="5635" w:type="dxa"/>
            <w:tcBorders>
              <w:top w:val="single" w:sz="4" w:space="0" w:color="auto"/>
              <w:left w:val="single" w:sz="4" w:space="0" w:color="auto"/>
              <w:bottom w:val="single" w:sz="4" w:space="0" w:color="auto"/>
              <w:right w:val="single" w:sz="4" w:space="0" w:color="auto"/>
            </w:tcBorders>
          </w:tcPr>
          <w:p w:rsidR="008B6C73" w:rsidRDefault="008B6C73" w:rsidP="00F5129F">
            <w:pPr>
              <w:jc w:val="center"/>
              <w:rPr>
                <w:rFonts w:ascii="Arial" w:eastAsia="Calibri" w:hAnsi="Arial" w:cs="Arial"/>
              </w:rPr>
            </w:pPr>
          </w:p>
        </w:tc>
      </w:tr>
      <w:tr w:rsidR="008B6C73" w:rsidTr="00F5129F">
        <w:tc>
          <w:tcPr>
            <w:tcW w:w="846" w:type="dxa"/>
            <w:tcBorders>
              <w:top w:val="single" w:sz="4" w:space="0" w:color="auto"/>
              <w:left w:val="single" w:sz="4" w:space="0" w:color="auto"/>
              <w:bottom w:val="single" w:sz="4" w:space="0" w:color="auto"/>
              <w:right w:val="single" w:sz="4" w:space="0" w:color="auto"/>
            </w:tcBorders>
          </w:tcPr>
          <w:p w:rsidR="008B6C73" w:rsidRDefault="008B6C73" w:rsidP="008B6C73">
            <w:pPr>
              <w:pStyle w:val="Akapitzlist"/>
              <w:numPr>
                <w:ilvl w:val="0"/>
                <w:numId w:val="1"/>
              </w:numPr>
              <w:spacing w:after="0" w:line="240" w:lineRule="auto"/>
              <w:jc w:val="center"/>
              <w:rPr>
                <w:rFonts w:ascii="Arial" w:eastAsia="Calibri" w:hAnsi="Arial" w:cs="Arial"/>
              </w:rPr>
            </w:pPr>
          </w:p>
        </w:tc>
        <w:tc>
          <w:tcPr>
            <w:tcW w:w="7513" w:type="dxa"/>
            <w:tcBorders>
              <w:top w:val="single" w:sz="4" w:space="0" w:color="auto"/>
              <w:left w:val="single" w:sz="4" w:space="0" w:color="auto"/>
              <w:bottom w:val="single" w:sz="4" w:space="0" w:color="auto"/>
              <w:right w:val="single" w:sz="4" w:space="0" w:color="auto"/>
            </w:tcBorders>
          </w:tcPr>
          <w:p w:rsidR="008B6C73" w:rsidRDefault="008B6C73" w:rsidP="00F5129F">
            <w:pPr>
              <w:tabs>
                <w:tab w:val="left" w:pos="351"/>
              </w:tabs>
              <w:contextualSpacing/>
              <w:rPr>
                <w:rFonts w:ascii="Arial" w:eastAsia="Calibri" w:hAnsi="Arial" w:cs="Arial"/>
              </w:rPr>
            </w:pPr>
            <w:r>
              <w:rPr>
                <w:rFonts w:ascii="Arial" w:eastAsia="Calibri" w:hAnsi="Arial" w:cs="Arial"/>
              </w:rPr>
              <w:t>Planowany termin realizacji programu doskonalenia dydaktycznego.</w:t>
            </w:r>
          </w:p>
          <w:p w:rsidR="008B6C73" w:rsidRDefault="008B6C73" w:rsidP="00F5129F">
            <w:pPr>
              <w:tabs>
                <w:tab w:val="left" w:pos="351"/>
              </w:tabs>
              <w:contextualSpacing/>
              <w:rPr>
                <w:rFonts w:ascii="Arial" w:eastAsia="Calibri" w:hAnsi="Arial" w:cs="Arial"/>
              </w:rPr>
            </w:pPr>
          </w:p>
          <w:p w:rsidR="008B6C73" w:rsidRDefault="008B6C73" w:rsidP="00F5129F">
            <w:pPr>
              <w:rPr>
                <w:rFonts w:ascii="Arial" w:eastAsia="Calibri" w:hAnsi="Arial" w:cs="Arial"/>
              </w:rPr>
            </w:pPr>
          </w:p>
        </w:tc>
        <w:tc>
          <w:tcPr>
            <w:tcW w:w="5635" w:type="dxa"/>
            <w:tcBorders>
              <w:top w:val="single" w:sz="4" w:space="0" w:color="auto"/>
              <w:left w:val="single" w:sz="4" w:space="0" w:color="auto"/>
              <w:bottom w:val="single" w:sz="4" w:space="0" w:color="auto"/>
              <w:right w:val="single" w:sz="4" w:space="0" w:color="auto"/>
            </w:tcBorders>
            <w:hideMark/>
          </w:tcPr>
          <w:p w:rsidR="008B6C73" w:rsidRDefault="008B6C73" w:rsidP="00F5129F">
            <w:pPr>
              <w:jc w:val="both"/>
              <w:rPr>
                <w:rFonts w:ascii="Arial" w:eastAsia="Calibri" w:hAnsi="Arial" w:cs="Arial"/>
              </w:rPr>
            </w:pPr>
            <w:r>
              <w:rPr>
                <w:rFonts w:ascii="Arial" w:eastAsia="Calibri" w:hAnsi="Arial" w:cs="Arial"/>
              </w:rPr>
              <w:t>Proszę podać przewidywany termin rozpoczęcia i zakończenia programu</w:t>
            </w:r>
          </w:p>
        </w:tc>
      </w:tr>
      <w:tr w:rsidR="008B6C73" w:rsidTr="00F5129F">
        <w:tc>
          <w:tcPr>
            <w:tcW w:w="846" w:type="dxa"/>
            <w:tcBorders>
              <w:top w:val="single" w:sz="4" w:space="0" w:color="auto"/>
              <w:left w:val="single" w:sz="4" w:space="0" w:color="auto"/>
              <w:bottom w:val="single" w:sz="4" w:space="0" w:color="auto"/>
              <w:right w:val="single" w:sz="4" w:space="0" w:color="auto"/>
            </w:tcBorders>
          </w:tcPr>
          <w:p w:rsidR="008B6C73" w:rsidRDefault="008B6C73" w:rsidP="008B6C73">
            <w:pPr>
              <w:pStyle w:val="Akapitzlist"/>
              <w:numPr>
                <w:ilvl w:val="0"/>
                <w:numId w:val="1"/>
              </w:numPr>
              <w:spacing w:after="0" w:line="240" w:lineRule="auto"/>
              <w:jc w:val="center"/>
              <w:rPr>
                <w:rFonts w:ascii="Arial" w:eastAsia="Calibri" w:hAnsi="Arial" w:cs="Arial"/>
              </w:rPr>
            </w:pPr>
          </w:p>
        </w:tc>
        <w:tc>
          <w:tcPr>
            <w:tcW w:w="7513" w:type="dxa"/>
            <w:tcBorders>
              <w:top w:val="single" w:sz="4" w:space="0" w:color="auto"/>
              <w:left w:val="single" w:sz="4" w:space="0" w:color="auto"/>
              <w:bottom w:val="single" w:sz="4" w:space="0" w:color="auto"/>
              <w:right w:val="single" w:sz="4" w:space="0" w:color="auto"/>
            </w:tcBorders>
          </w:tcPr>
          <w:p w:rsidR="008B6C73" w:rsidRDefault="008B6C73" w:rsidP="00F5129F">
            <w:pPr>
              <w:contextualSpacing/>
              <w:rPr>
                <w:rFonts w:ascii="Arial" w:eastAsia="Times New Roman" w:hAnsi="Arial" w:cs="Arial"/>
              </w:rPr>
            </w:pPr>
            <w:r>
              <w:rPr>
                <w:rFonts w:ascii="Arial" w:eastAsia="Times New Roman" w:hAnsi="Arial" w:cs="Arial"/>
              </w:rPr>
              <w:t xml:space="preserve">Opis potrzeb </w:t>
            </w:r>
            <w:r w:rsidRPr="000A4295">
              <w:rPr>
                <w:rFonts w:ascii="Arial" w:eastAsia="Times New Roman" w:hAnsi="Arial" w:cs="Arial"/>
              </w:rPr>
              <w:t>jednostki</w:t>
            </w:r>
            <w:r>
              <w:rPr>
                <w:rFonts w:ascii="Arial" w:eastAsia="Times New Roman" w:hAnsi="Arial" w:cs="Arial"/>
              </w:rPr>
              <w:t xml:space="preserve">, na które program odpowiada wraz ze sposobem, w jaki zostały zdiagnozowane.  </w:t>
            </w:r>
          </w:p>
          <w:p w:rsidR="008B6C73" w:rsidRDefault="008B6C73" w:rsidP="00F5129F">
            <w:pPr>
              <w:rPr>
                <w:rFonts w:ascii="Arial" w:eastAsia="Calibri" w:hAnsi="Arial" w:cs="Arial"/>
              </w:rPr>
            </w:pPr>
          </w:p>
        </w:tc>
        <w:tc>
          <w:tcPr>
            <w:tcW w:w="5635" w:type="dxa"/>
            <w:tcBorders>
              <w:top w:val="single" w:sz="4" w:space="0" w:color="auto"/>
              <w:left w:val="single" w:sz="4" w:space="0" w:color="auto"/>
              <w:bottom w:val="single" w:sz="4" w:space="0" w:color="auto"/>
              <w:right w:val="single" w:sz="4" w:space="0" w:color="auto"/>
            </w:tcBorders>
          </w:tcPr>
          <w:p w:rsidR="008B6C73" w:rsidRDefault="008B6C73" w:rsidP="00F5129F">
            <w:pPr>
              <w:jc w:val="both"/>
              <w:rPr>
                <w:rFonts w:ascii="Arial" w:hAnsi="Arial" w:cs="Arial"/>
              </w:rPr>
            </w:pPr>
            <w:r>
              <w:rPr>
                <w:rFonts w:ascii="Arial" w:hAnsi="Arial" w:cs="Arial"/>
              </w:rPr>
              <w:lastRenderedPageBreak/>
              <w:t xml:space="preserve">Program powinien odpowiadać na zdiagnozowane potrzeby </w:t>
            </w:r>
            <w:r w:rsidRPr="00231B02">
              <w:rPr>
                <w:rFonts w:ascii="Arial" w:hAnsi="Arial" w:cs="Arial"/>
              </w:rPr>
              <w:t>konkretnej</w:t>
            </w:r>
            <w:r>
              <w:rPr>
                <w:rFonts w:ascii="Arial" w:hAnsi="Arial" w:cs="Arial"/>
              </w:rPr>
              <w:t xml:space="preserve"> jednostki, przystępującej do konkursu (np. pracowników danego wydziału bądź </w:t>
            </w:r>
            <w:r>
              <w:rPr>
                <w:rFonts w:ascii="Arial" w:hAnsi="Arial" w:cs="Arial"/>
              </w:rPr>
              <w:lastRenderedPageBreak/>
              <w:t xml:space="preserve">jednostki ogólnouniwersyteckiej, wykładowców prowadzących zajęcia na danym kierunku studiów lub specjalności). Powinien być wynikiem pogłębionej autorefleksji – brać pod uwagę potrzeby, uwarunkowania środowiskowe, specyfikę dyscypliny itp. Stąd też należy nie tylko wskazać te elementy dydaktyki, które trzeba wdrożyć lub znacznie rozwinąć w danej jednostce, ale również wyjaśnić, w jaki sposób dokonano diagnozy. Diagnoza ta może być wynikiem wewnętrznej dyskusji, ankiety, długookresowej ewaluacji etc. Wyniki diagnozy są podstawą do określenia celu projektu. </w:t>
            </w:r>
          </w:p>
          <w:p w:rsidR="008B6C73" w:rsidRDefault="008B6C73" w:rsidP="00F5129F">
            <w:pPr>
              <w:jc w:val="both"/>
              <w:rPr>
                <w:rFonts w:ascii="Arial" w:eastAsia="Calibri" w:hAnsi="Arial" w:cs="Arial"/>
              </w:rPr>
            </w:pPr>
          </w:p>
        </w:tc>
      </w:tr>
      <w:tr w:rsidR="008B6C73" w:rsidTr="00F5129F">
        <w:tc>
          <w:tcPr>
            <w:tcW w:w="846" w:type="dxa"/>
            <w:tcBorders>
              <w:top w:val="single" w:sz="4" w:space="0" w:color="auto"/>
              <w:left w:val="single" w:sz="4" w:space="0" w:color="auto"/>
              <w:bottom w:val="single" w:sz="4" w:space="0" w:color="auto"/>
              <w:right w:val="single" w:sz="4" w:space="0" w:color="auto"/>
            </w:tcBorders>
          </w:tcPr>
          <w:p w:rsidR="008B6C73" w:rsidRDefault="008B6C73" w:rsidP="008B6C73">
            <w:pPr>
              <w:pStyle w:val="Akapitzlist"/>
              <w:numPr>
                <w:ilvl w:val="0"/>
                <w:numId w:val="1"/>
              </w:numPr>
              <w:spacing w:after="0" w:line="240" w:lineRule="auto"/>
              <w:jc w:val="center"/>
              <w:rPr>
                <w:rFonts w:ascii="Arial" w:eastAsia="Calibri" w:hAnsi="Arial" w:cs="Arial"/>
              </w:rPr>
            </w:pPr>
          </w:p>
        </w:tc>
        <w:tc>
          <w:tcPr>
            <w:tcW w:w="7513" w:type="dxa"/>
            <w:tcBorders>
              <w:top w:val="single" w:sz="4" w:space="0" w:color="auto"/>
              <w:left w:val="single" w:sz="4" w:space="0" w:color="auto"/>
              <w:bottom w:val="single" w:sz="4" w:space="0" w:color="auto"/>
              <w:right w:val="single" w:sz="4" w:space="0" w:color="auto"/>
            </w:tcBorders>
          </w:tcPr>
          <w:p w:rsidR="008B6C73" w:rsidRDefault="008B6C73" w:rsidP="00F5129F">
            <w:pPr>
              <w:contextualSpacing/>
              <w:rPr>
                <w:rFonts w:ascii="Arial" w:hAnsi="Arial" w:cs="Arial"/>
              </w:rPr>
            </w:pPr>
            <w:r>
              <w:rPr>
                <w:rFonts w:ascii="Arial" w:eastAsia="Times New Roman" w:hAnsi="Arial" w:cs="Arial"/>
              </w:rPr>
              <w:t xml:space="preserve"> Cel i planowany rezultat projektu. Opis zmian, jakie spowodować ma wprowadzenie proponowanych metod działania.</w:t>
            </w:r>
          </w:p>
          <w:p w:rsidR="008B6C73" w:rsidRDefault="008B6C73" w:rsidP="00F5129F">
            <w:pPr>
              <w:jc w:val="center"/>
              <w:rPr>
                <w:rFonts w:ascii="Arial" w:eastAsia="Calibri" w:hAnsi="Arial" w:cs="Arial"/>
              </w:rPr>
            </w:pPr>
          </w:p>
        </w:tc>
        <w:tc>
          <w:tcPr>
            <w:tcW w:w="5635" w:type="dxa"/>
            <w:tcBorders>
              <w:top w:val="single" w:sz="4" w:space="0" w:color="auto"/>
              <w:left w:val="single" w:sz="4" w:space="0" w:color="auto"/>
              <w:bottom w:val="single" w:sz="4" w:space="0" w:color="auto"/>
              <w:right w:val="single" w:sz="4" w:space="0" w:color="auto"/>
            </w:tcBorders>
          </w:tcPr>
          <w:p w:rsidR="008B6C73" w:rsidRDefault="008B6C73" w:rsidP="00F5129F">
            <w:pPr>
              <w:jc w:val="both"/>
              <w:rPr>
                <w:rFonts w:ascii="Arial" w:hAnsi="Arial" w:cs="Arial"/>
              </w:rPr>
            </w:pPr>
            <w:r>
              <w:rPr>
                <w:rFonts w:ascii="Arial" w:hAnsi="Arial" w:cs="Arial"/>
              </w:rPr>
              <w:t xml:space="preserve">Bezpośrednim rezultatem programu mają być zmiany na poziomie praktyki dydaktycznej.  Należy więc w tym miejscu scharakteryzować spodziewane zmiany w praktyce dydaktycznej wykładowców lub w sposobie uczenia się studentów.  </w:t>
            </w:r>
          </w:p>
          <w:p w:rsidR="008B6C73" w:rsidRDefault="008B6C73" w:rsidP="00F5129F">
            <w:pPr>
              <w:jc w:val="center"/>
              <w:rPr>
                <w:rFonts w:ascii="Arial" w:eastAsia="Calibri" w:hAnsi="Arial" w:cs="Arial"/>
              </w:rPr>
            </w:pPr>
          </w:p>
        </w:tc>
      </w:tr>
      <w:tr w:rsidR="008B6C73" w:rsidTr="00F5129F">
        <w:tc>
          <w:tcPr>
            <w:tcW w:w="846" w:type="dxa"/>
            <w:tcBorders>
              <w:top w:val="single" w:sz="4" w:space="0" w:color="auto"/>
              <w:left w:val="single" w:sz="4" w:space="0" w:color="auto"/>
              <w:bottom w:val="single" w:sz="4" w:space="0" w:color="auto"/>
              <w:right w:val="single" w:sz="4" w:space="0" w:color="auto"/>
            </w:tcBorders>
          </w:tcPr>
          <w:p w:rsidR="008B6C73" w:rsidRDefault="008B6C73" w:rsidP="008B6C73">
            <w:pPr>
              <w:pStyle w:val="Akapitzlist"/>
              <w:numPr>
                <w:ilvl w:val="0"/>
                <w:numId w:val="1"/>
              </w:numPr>
              <w:spacing w:after="0" w:line="240" w:lineRule="auto"/>
              <w:jc w:val="center"/>
              <w:rPr>
                <w:rFonts w:ascii="Arial" w:eastAsia="Calibri" w:hAnsi="Arial" w:cs="Arial"/>
              </w:rPr>
            </w:pPr>
          </w:p>
        </w:tc>
        <w:tc>
          <w:tcPr>
            <w:tcW w:w="7513" w:type="dxa"/>
            <w:tcBorders>
              <w:top w:val="single" w:sz="4" w:space="0" w:color="auto"/>
              <w:left w:val="single" w:sz="4" w:space="0" w:color="auto"/>
              <w:bottom w:val="single" w:sz="4" w:space="0" w:color="auto"/>
              <w:right w:val="single" w:sz="4" w:space="0" w:color="auto"/>
            </w:tcBorders>
          </w:tcPr>
          <w:p w:rsidR="008B6C73" w:rsidRPr="000A4295" w:rsidRDefault="008B6C73" w:rsidP="00F5129F">
            <w:pPr>
              <w:contextualSpacing/>
              <w:jc w:val="both"/>
              <w:rPr>
                <w:rFonts w:ascii="Arial" w:eastAsia="Times New Roman" w:hAnsi="Arial" w:cs="Arial"/>
              </w:rPr>
            </w:pPr>
            <w:r>
              <w:rPr>
                <w:rFonts w:ascii="Arial" w:eastAsia="Times New Roman" w:hAnsi="Arial" w:cs="Arial"/>
              </w:rPr>
              <w:t xml:space="preserve">Plan działań doskonalących kompetencje dydaktyczne wykładowców </w:t>
            </w:r>
            <w:r w:rsidRPr="000A4295">
              <w:rPr>
                <w:rFonts w:ascii="Arial" w:eastAsia="Times New Roman" w:hAnsi="Arial" w:cs="Arial"/>
              </w:rPr>
              <w:t>związanych z jednostką</w:t>
            </w:r>
            <w:r w:rsidRPr="000A4295">
              <w:rPr>
                <w:rFonts w:ascii="Arial" w:hAnsi="Arial" w:cs="Arial"/>
                <w:i/>
              </w:rPr>
              <w:t xml:space="preserve">: </w:t>
            </w:r>
          </w:p>
          <w:p w:rsidR="008B6C73" w:rsidRDefault="008B6C73" w:rsidP="00F5129F">
            <w:pPr>
              <w:jc w:val="center"/>
              <w:rPr>
                <w:rFonts w:ascii="Arial" w:eastAsia="Calibri" w:hAnsi="Arial" w:cs="Arial"/>
              </w:rPr>
            </w:pPr>
          </w:p>
        </w:tc>
        <w:tc>
          <w:tcPr>
            <w:tcW w:w="5635" w:type="dxa"/>
            <w:tcBorders>
              <w:top w:val="single" w:sz="4" w:space="0" w:color="auto"/>
              <w:left w:val="single" w:sz="4" w:space="0" w:color="auto"/>
              <w:bottom w:val="single" w:sz="4" w:space="0" w:color="auto"/>
              <w:right w:val="single" w:sz="4" w:space="0" w:color="auto"/>
            </w:tcBorders>
          </w:tcPr>
          <w:p w:rsidR="008B6C73" w:rsidRPr="00231B02" w:rsidRDefault="008B6C73" w:rsidP="00F5129F">
            <w:pPr>
              <w:jc w:val="both"/>
              <w:rPr>
                <w:rFonts w:ascii="Arial" w:eastAsia="Times New Roman" w:hAnsi="Arial" w:cs="Arial"/>
              </w:rPr>
            </w:pPr>
            <w:r>
              <w:rPr>
                <w:rFonts w:ascii="Arial" w:hAnsi="Arial" w:cs="Arial"/>
              </w:rPr>
              <w:t xml:space="preserve">Podstawą nowoczesnych działań dydaktycznych jest ukierunkowanie na osobę uczącą się i zapewnienie wszystkim studentom możliwości rozwoju wiedzy i umiejętności, co wymaga uwzględnienia </w:t>
            </w:r>
            <w:r>
              <w:rPr>
                <w:rFonts w:ascii="Arial" w:eastAsia="Times New Roman" w:hAnsi="Arial" w:cs="Arial"/>
              </w:rPr>
              <w:t xml:space="preserve">różnorodności ich strategii uczenia się i indywidualnych potrzeb poznawczych. Odpowiednie przygotowanie nauczycieli akademickich do realizacji tych zadań nie jest zadaniem </w:t>
            </w:r>
            <w:r>
              <w:rPr>
                <w:rFonts w:ascii="Arial" w:eastAsia="Times New Roman" w:hAnsi="Arial" w:cs="Arial"/>
              </w:rPr>
              <w:lastRenderedPageBreak/>
              <w:t xml:space="preserve">łatwym. </w:t>
            </w:r>
            <w:r w:rsidRPr="00231B02">
              <w:rPr>
                <w:rFonts w:ascii="Arial" w:eastAsia="Times New Roman" w:hAnsi="Arial" w:cs="Arial"/>
              </w:rPr>
              <w:t xml:space="preserve">W planie działań – w zależności od  celu projektu - może to być  np. podnoszenie </w:t>
            </w:r>
            <w:r w:rsidRPr="00231B02">
              <w:rPr>
                <w:rFonts w:ascii="Arial" w:hAnsi="Arial" w:cs="Arial"/>
              </w:rPr>
              <w:t xml:space="preserve">kompetencji: </w:t>
            </w:r>
          </w:p>
          <w:p w:rsidR="008B6C73" w:rsidRDefault="008B6C73" w:rsidP="008B6C73">
            <w:pPr>
              <w:pStyle w:val="Akapitzlist"/>
              <w:numPr>
                <w:ilvl w:val="1"/>
                <w:numId w:val="2"/>
              </w:numPr>
              <w:spacing w:after="0" w:line="276" w:lineRule="auto"/>
              <w:ind w:left="455"/>
              <w:jc w:val="both"/>
              <w:rPr>
                <w:rFonts w:ascii="Arial" w:hAnsi="Arial" w:cs="Arial"/>
              </w:rPr>
            </w:pPr>
            <w:r w:rsidRPr="00231B02">
              <w:rPr>
                <w:rFonts w:ascii="Arial" w:hAnsi="Arial" w:cs="Arial"/>
              </w:rPr>
              <w:t>stricte metodycznych np. umiejętność</w:t>
            </w:r>
            <w:r>
              <w:rPr>
                <w:rFonts w:ascii="Arial" w:hAnsi="Arial" w:cs="Arial"/>
              </w:rPr>
              <w:t xml:space="preserve"> oceniania i udzielania informacji zwrotnej, praca ze studentami o specjalnych potrzebach edukacyjnych. Szczególnie ważna jest umiejętność przeprowadzenia cyklicznej oceny studentów i odpowiedź na pytanie </w:t>
            </w:r>
            <w:r w:rsidRPr="00231B02">
              <w:rPr>
                <w:rFonts w:ascii="Arial" w:hAnsi="Arial" w:cs="Arial"/>
              </w:rPr>
              <w:t>w jaki sposób dokonywana jest ta ocena,</w:t>
            </w:r>
            <w:r>
              <w:rPr>
                <w:rFonts w:ascii="Arial" w:hAnsi="Arial" w:cs="Arial"/>
              </w:rPr>
              <w:t xml:space="preserve"> zawierająca komponenty oceny sumującej (opisującej poziom osiągnięty przez ocenianego), oraz oceny kształtującej  (opisującej postęp, jaki osoba poczyniła od poprzedniej oceny – doceniającej wysiłek włożony w doskonalenie).</w:t>
            </w:r>
          </w:p>
          <w:p w:rsidR="008B6C73" w:rsidRDefault="008B6C73" w:rsidP="008B6C73">
            <w:pPr>
              <w:numPr>
                <w:ilvl w:val="1"/>
                <w:numId w:val="2"/>
              </w:numPr>
              <w:spacing w:after="0"/>
              <w:ind w:left="313"/>
              <w:contextualSpacing/>
              <w:jc w:val="both"/>
              <w:rPr>
                <w:rFonts w:ascii="Arial" w:hAnsi="Arial" w:cs="Arial"/>
              </w:rPr>
            </w:pPr>
            <w:r w:rsidRPr="00231B02">
              <w:rPr>
                <w:rFonts w:ascii="Arial" w:hAnsi="Arial" w:cs="Arial"/>
              </w:rPr>
              <w:t>merytorycznych</w:t>
            </w:r>
            <w:r>
              <w:rPr>
                <w:rFonts w:ascii="Arial" w:hAnsi="Arial" w:cs="Arial"/>
              </w:rPr>
              <w:t xml:space="preserve">, np.: językowych czy informatycznych. </w:t>
            </w:r>
          </w:p>
          <w:p w:rsidR="008B6C73" w:rsidRDefault="008B6C73" w:rsidP="00F5129F">
            <w:pPr>
              <w:ind w:left="720"/>
              <w:contextualSpacing/>
              <w:jc w:val="both"/>
              <w:rPr>
                <w:rFonts w:ascii="Arial" w:hAnsi="Arial" w:cs="Arial"/>
              </w:rPr>
            </w:pPr>
          </w:p>
          <w:p w:rsidR="008B6C73" w:rsidRDefault="008B6C73" w:rsidP="00F5129F">
            <w:pPr>
              <w:jc w:val="both"/>
              <w:rPr>
                <w:rFonts w:ascii="Arial" w:hAnsi="Arial" w:cs="Arial"/>
              </w:rPr>
            </w:pPr>
            <w:r>
              <w:rPr>
                <w:rFonts w:ascii="Arial" w:hAnsi="Arial" w:cs="Arial"/>
              </w:rPr>
              <w:t xml:space="preserve">Należy scharakteryzować każde zaplanowane działanie, opisując m.in. jego formę, przewidywane metody i narzędzia dydaktyczne, np. </w:t>
            </w:r>
            <w:r>
              <w:rPr>
                <w:rFonts w:ascii="Arial" w:eastAsia="Times New Roman" w:hAnsi="Arial" w:cs="Arial"/>
              </w:rPr>
              <w:t>seminaria, warsztaty, pokazowe zajęcia, konsultacje, prowadzenie cyklicznych spotkań dydaktyków danej jednostki, wyjazdy studyjne do innych ośrodków, wyjazdy kursowe dla dydaktyków, koleżeńskie hospitacje oraz doskonalone kompetencje, które przyczynią się do poprawy jakości pracy dydaktycznej.</w:t>
            </w:r>
          </w:p>
          <w:p w:rsidR="008B6C73" w:rsidRDefault="008B6C73" w:rsidP="00F5129F">
            <w:pPr>
              <w:jc w:val="both"/>
              <w:rPr>
                <w:rFonts w:ascii="Arial" w:eastAsia="Calibri" w:hAnsi="Arial" w:cs="Arial"/>
              </w:rPr>
            </w:pPr>
          </w:p>
        </w:tc>
      </w:tr>
      <w:tr w:rsidR="008B6C73" w:rsidTr="00F5129F">
        <w:tc>
          <w:tcPr>
            <w:tcW w:w="846" w:type="dxa"/>
            <w:tcBorders>
              <w:top w:val="single" w:sz="4" w:space="0" w:color="auto"/>
              <w:left w:val="single" w:sz="4" w:space="0" w:color="auto"/>
              <w:bottom w:val="single" w:sz="4" w:space="0" w:color="auto"/>
              <w:right w:val="single" w:sz="4" w:space="0" w:color="auto"/>
            </w:tcBorders>
          </w:tcPr>
          <w:p w:rsidR="008B6C73" w:rsidRDefault="008B6C73" w:rsidP="008B6C73">
            <w:pPr>
              <w:pStyle w:val="Akapitzlist"/>
              <w:numPr>
                <w:ilvl w:val="0"/>
                <w:numId w:val="3"/>
              </w:numPr>
              <w:spacing w:after="0" w:line="240" w:lineRule="auto"/>
              <w:jc w:val="center"/>
              <w:rPr>
                <w:rFonts w:ascii="Arial" w:eastAsia="Calibri" w:hAnsi="Arial" w:cs="Arial"/>
              </w:rPr>
            </w:pPr>
          </w:p>
        </w:tc>
        <w:tc>
          <w:tcPr>
            <w:tcW w:w="7513" w:type="dxa"/>
            <w:tcBorders>
              <w:top w:val="single" w:sz="4" w:space="0" w:color="auto"/>
              <w:left w:val="single" w:sz="4" w:space="0" w:color="auto"/>
              <w:bottom w:val="single" w:sz="4" w:space="0" w:color="auto"/>
              <w:right w:val="single" w:sz="4" w:space="0" w:color="auto"/>
            </w:tcBorders>
          </w:tcPr>
          <w:p w:rsidR="008B6C73" w:rsidRDefault="008B6C73" w:rsidP="00F5129F">
            <w:pPr>
              <w:contextualSpacing/>
              <w:rPr>
                <w:rFonts w:ascii="Arial" w:hAnsi="Arial" w:cs="Arial"/>
              </w:rPr>
            </w:pPr>
            <w:r>
              <w:rPr>
                <w:rFonts w:ascii="Arial" w:eastAsia="Times New Roman" w:hAnsi="Arial" w:cs="Arial"/>
              </w:rPr>
              <w:t xml:space="preserve">Sposoby ewaluacji działań podejmowanych w ramach programu doskonalenia dydaktycznego i metody pozyskiwania informacji zwrotnej nt. wpływu programu na działalność dydaktyczną. </w:t>
            </w:r>
          </w:p>
          <w:p w:rsidR="008B6C73" w:rsidRDefault="008B6C73" w:rsidP="00F5129F">
            <w:pPr>
              <w:jc w:val="center"/>
              <w:rPr>
                <w:rFonts w:ascii="Arial" w:eastAsia="Calibri" w:hAnsi="Arial" w:cs="Arial"/>
              </w:rPr>
            </w:pPr>
          </w:p>
        </w:tc>
        <w:tc>
          <w:tcPr>
            <w:tcW w:w="5635" w:type="dxa"/>
            <w:tcBorders>
              <w:top w:val="single" w:sz="4" w:space="0" w:color="auto"/>
              <w:left w:val="single" w:sz="4" w:space="0" w:color="auto"/>
              <w:bottom w:val="single" w:sz="4" w:space="0" w:color="auto"/>
              <w:right w:val="single" w:sz="4" w:space="0" w:color="auto"/>
            </w:tcBorders>
          </w:tcPr>
          <w:p w:rsidR="008B6C73" w:rsidRPr="003E7380" w:rsidRDefault="008B6C73" w:rsidP="00F5129F">
            <w:pPr>
              <w:jc w:val="both"/>
              <w:rPr>
                <w:rFonts w:ascii="Arial" w:hAnsi="Arial" w:cs="Arial"/>
              </w:rPr>
            </w:pPr>
            <w:r w:rsidRPr="003E7380">
              <w:rPr>
                <w:rFonts w:ascii="Arial" w:hAnsi="Arial" w:cs="Arial"/>
              </w:rPr>
              <w:t xml:space="preserve">Konieczne jest przedstawienie zasad i sposobów pozyskiwania różnorodnych, konkretnych, uporządkowanych i regularnych informacji zwrotnych od uczestników kształcenia (studentów). Może być to np. ankieta ewaluacyjna, debata z uczestnikami, wywiad itp. lub odpowiedni zestaw tych narzędzi. Jednocześnie należy opisać, w jaki sposób uzyskane informacje będą wykorzystywane w bieżących (w ramach realizowanego projektu) i przyszłych działaniach, służących podnoszeniu kompetencji dydaktycznych kadry. </w:t>
            </w:r>
          </w:p>
          <w:p w:rsidR="008B6C73" w:rsidRPr="003E7380" w:rsidRDefault="008B6C73" w:rsidP="00F5129F">
            <w:pPr>
              <w:jc w:val="both"/>
              <w:rPr>
                <w:rFonts w:ascii="Arial" w:hAnsi="Arial" w:cs="Arial"/>
              </w:rPr>
            </w:pPr>
            <w:r w:rsidRPr="003E7380">
              <w:rPr>
                <w:rFonts w:ascii="Arial" w:hAnsi="Arial" w:cs="Arial"/>
              </w:rPr>
              <w:t xml:space="preserve">BARDZO WAŻNA UWAGA FORMALNA: Ewaluacja nie może być finansowana z kosztów bezpośrednich.   </w:t>
            </w:r>
          </w:p>
          <w:p w:rsidR="008B6C73" w:rsidRPr="003E7380" w:rsidRDefault="008B6C73" w:rsidP="00F5129F">
            <w:pPr>
              <w:jc w:val="center"/>
              <w:rPr>
                <w:rFonts w:ascii="Arial" w:eastAsia="Calibri" w:hAnsi="Arial" w:cs="Arial"/>
              </w:rPr>
            </w:pPr>
          </w:p>
        </w:tc>
      </w:tr>
      <w:tr w:rsidR="008B6C73" w:rsidTr="00F5129F">
        <w:tc>
          <w:tcPr>
            <w:tcW w:w="846" w:type="dxa"/>
            <w:tcBorders>
              <w:top w:val="single" w:sz="4" w:space="0" w:color="auto"/>
              <w:left w:val="single" w:sz="4" w:space="0" w:color="auto"/>
              <w:bottom w:val="single" w:sz="4" w:space="0" w:color="auto"/>
              <w:right w:val="single" w:sz="4" w:space="0" w:color="auto"/>
            </w:tcBorders>
          </w:tcPr>
          <w:p w:rsidR="008B6C73" w:rsidRDefault="008B6C73" w:rsidP="008B6C73">
            <w:pPr>
              <w:pStyle w:val="Akapitzlist"/>
              <w:numPr>
                <w:ilvl w:val="0"/>
                <w:numId w:val="3"/>
              </w:numPr>
              <w:spacing w:after="0" w:line="240" w:lineRule="auto"/>
              <w:jc w:val="center"/>
              <w:rPr>
                <w:rFonts w:ascii="Arial" w:eastAsia="Calibri" w:hAnsi="Arial" w:cs="Arial"/>
              </w:rPr>
            </w:pPr>
          </w:p>
        </w:tc>
        <w:tc>
          <w:tcPr>
            <w:tcW w:w="7513" w:type="dxa"/>
            <w:tcBorders>
              <w:top w:val="single" w:sz="4" w:space="0" w:color="auto"/>
              <w:left w:val="single" w:sz="4" w:space="0" w:color="auto"/>
              <w:bottom w:val="single" w:sz="4" w:space="0" w:color="auto"/>
              <w:right w:val="single" w:sz="4" w:space="0" w:color="auto"/>
            </w:tcBorders>
          </w:tcPr>
          <w:p w:rsidR="008B6C73" w:rsidRPr="000A4295" w:rsidRDefault="008B6C73" w:rsidP="00F5129F">
            <w:pPr>
              <w:contextualSpacing/>
              <w:rPr>
                <w:rFonts w:ascii="Arial" w:eastAsia="Times New Roman" w:hAnsi="Arial" w:cs="Arial"/>
              </w:rPr>
            </w:pPr>
            <w:r w:rsidRPr="000A4295">
              <w:rPr>
                <w:rFonts w:ascii="Arial" w:eastAsia="Times New Roman" w:hAnsi="Arial" w:cs="Arial"/>
              </w:rPr>
              <w:t xml:space="preserve">Sposoby udokumentowania wykorzystania zdobytych/udoskonalonych kompetencji w ramach zajęć ze studentami przez co najmniej jeden semestr. </w:t>
            </w:r>
          </w:p>
        </w:tc>
        <w:tc>
          <w:tcPr>
            <w:tcW w:w="5635" w:type="dxa"/>
            <w:tcBorders>
              <w:top w:val="single" w:sz="4" w:space="0" w:color="auto"/>
              <w:left w:val="single" w:sz="4" w:space="0" w:color="auto"/>
              <w:bottom w:val="single" w:sz="4" w:space="0" w:color="auto"/>
              <w:right w:val="single" w:sz="4" w:space="0" w:color="auto"/>
            </w:tcBorders>
          </w:tcPr>
          <w:p w:rsidR="008B6C73" w:rsidRPr="000A4295" w:rsidRDefault="008B6C73" w:rsidP="00F5129F">
            <w:pPr>
              <w:jc w:val="both"/>
              <w:rPr>
                <w:rFonts w:ascii="Arial" w:hAnsi="Arial" w:cs="Arial"/>
              </w:rPr>
            </w:pPr>
            <w:r w:rsidRPr="000A4295">
              <w:rPr>
                <w:rFonts w:ascii="Arial" w:hAnsi="Arial" w:cs="Arial"/>
              </w:rPr>
              <w:t xml:space="preserve">Należy opisać w jaki sposób jednostka udokumentuje zastosowanie doskonalonych w programie kompetencji podczas zajęć ze studentami, trwającymi przynajmniej semestr przez każdą osobę uczestniczącą w programie. Spełnienie tego wymogu wynika z wymagań NCBR.  </w:t>
            </w:r>
          </w:p>
          <w:p w:rsidR="008B6C73" w:rsidRPr="000A4295" w:rsidRDefault="008B6C73" w:rsidP="00F5129F">
            <w:pPr>
              <w:jc w:val="both"/>
              <w:rPr>
                <w:rFonts w:ascii="Arial" w:hAnsi="Arial" w:cs="Arial"/>
              </w:rPr>
            </w:pPr>
          </w:p>
        </w:tc>
      </w:tr>
      <w:tr w:rsidR="008B6C73" w:rsidTr="00F5129F">
        <w:tc>
          <w:tcPr>
            <w:tcW w:w="846" w:type="dxa"/>
            <w:tcBorders>
              <w:top w:val="single" w:sz="4" w:space="0" w:color="auto"/>
              <w:left w:val="single" w:sz="4" w:space="0" w:color="auto"/>
              <w:bottom w:val="single" w:sz="4" w:space="0" w:color="auto"/>
              <w:right w:val="single" w:sz="4" w:space="0" w:color="auto"/>
            </w:tcBorders>
          </w:tcPr>
          <w:p w:rsidR="008B6C73" w:rsidRDefault="008B6C73" w:rsidP="008B6C73">
            <w:pPr>
              <w:pStyle w:val="Akapitzlist"/>
              <w:numPr>
                <w:ilvl w:val="0"/>
                <w:numId w:val="3"/>
              </w:numPr>
              <w:spacing w:after="0" w:line="240" w:lineRule="auto"/>
              <w:jc w:val="center"/>
              <w:rPr>
                <w:rFonts w:ascii="Arial" w:eastAsia="Calibri" w:hAnsi="Arial" w:cs="Arial"/>
              </w:rPr>
            </w:pPr>
          </w:p>
        </w:tc>
        <w:tc>
          <w:tcPr>
            <w:tcW w:w="7513" w:type="dxa"/>
            <w:tcBorders>
              <w:top w:val="single" w:sz="4" w:space="0" w:color="auto"/>
              <w:left w:val="single" w:sz="4" w:space="0" w:color="auto"/>
              <w:bottom w:val="single" w:sz="4" w:space="0" w:color="auto"/>
              <w:right w:val="single" w:sz="4" w:space="0" w:color="auto"/>
            </w:tcBorders>
            <w:hideMark/>
          </w:tcPr>
          <w:p w:rsidR="008B6C73" w:rsidRDefault="008B6C73" w:rsidP="00F5129F">
            <w:pPr>
              <w:jc w:val="both"/>
              <w:rPr>
                <w:rFonts w:ascii="Arial" w:eastAsia="Calibri" w:hAnsi="Arial" w:cs="Arial"/>
              </w:rPr>
            </w:pPr>
            <w:r>
              <w:rPr>
                <w:rFonts w:ascii="Arial" w:eastAsia="Calibri" w:hAnsi="Arial" w:cs="Arial"/>
              </w:rPr>
              <w:t>Elementy interdyscyplinarne projektu (jeśli są przewidziane)</w:t>
            </w:r>
          </w:p>
        </w:tc>
        <w:tc>
          <w:tcPr>
            <w:tcW w:w="5635" w:type="dxa"/>
            <w:tcBorders>
              <w:top w:val="single" w:sz="4" w:space="0" w:color="auto"/>
              <w:left w:val="single" w:sz="4" w:space="0" w:color="auto"/>
              <w:bottom w:val="single" w:sz="4" w:space="0" w:color="auto"/>
              <w:right w:val="single" w:sz="4" w:space="0" w:color="auto"/>
            </w:tcBorders>
          </w:tcPr>
          <w:p w:rsidR="008B6C73" w:rsidRDefault="008B6C73" w:rsidP="00F5129F">
            <w:pPr>
              <w:jc w:val="both"/>
              <w:rPr>
                <w:rFonts w:ascii="Arial" w:eastAsia="Times New Roman" w:hAnsi="Arial" w:cs="Arial"/>
              </w:rPr>
            </w:pPr>
            <w:r>
              <w:rPr>
                <w:rFonts w:ascii="Arial" w:hAnsi="Arial" w:cs="Arial"/>
              </w:rPr>
              <w:t xml:space="preserve">Interdyscyplinarność może oznaczać np. uruchamianie współpracy dydaktycznej między jednostkami UW; </w:t>
            </w:r>
            <w:r>
              <w:rPr>
                <w:rFonts w:ascii="Arial" w:eastAsia="Times New Roman" w:hAnsi="Arial" w:cs="Arial"/>
              </w:rPr>
              <w:t xml:space="preserve">wdrażanie/przygotowanie do dydaktyki „interdyscyplinarnej” polegającej np. na wspólnym prowadzeniu zajęć przez pracowników z różnych jednostek, realizacji interdyscyplinarnych studenckich </w:t>
            </w:r>
            <w:r>
              <w:rPr>
                <w:rFonts w:ascii="Arial" w:eastAsia="Times New Roman" w:hAnsi="Arial" w:cs="Arial"/>
              </w:rPr>
              <w:lastRenderedPageBreak/>
              <w:t xml:space="preserve">projektów badawczych przez pracowników z różnych jednostek itp. </w:t>
            </w:r>
          </w:p>
          <w:p w:rsidR="008B6C73" w:rsidRDefault="008B6C73" w:rsidP="00F5129F">
            <w:pPr>
              <w:spacing w:line="240" w:lineRule="auto"/>
              <w:jc w:val="center"/>
              <w:rPr>
                <w:rFonts w:ascii="Arial" w:eastAsia="Calibri" w:hAnsi="Arial" w:cs="Arial"/>
              </w:rPr>
            </w:pPr>
          </w:p>
        </w:tc>
      </w:tr>
      <w:tr w:rsidR="008B6C73" w:rsidTr="00F5129F">
        <w:tc>
          <w:tcPr>
            <w:tcW w:w="846" w:type="dxa"/>
            <w:tcBorders>
              <w:top w:val="single" w:sz="4" w:space="0" w:color="auto"/>
              <w:left w:val="single" w:sz="4" w:space="0" w:color="auto"/>
              <w:bottom w:val="single" w:sz="4" w:space="0" w:color="auto"/>
              <w:right w:val="single" w:sz="4" w:space="0" w:color="auto"/>
            </w:tcBorders>
          </w:tcPr>
          <w:p w:rsidR="008B6C73" w:rsidRDefault="008B6C73" w:rsidP="008B6C73">
            <w:pPr>
              <w:pStyle w:val="Akapitzlist"/>
              <w:numPr>
                <w:ilvl w:val="0"/>
                <w:numId w:val="3"/>
              </w:numPr>
              <w:spacing w:after="0" w:line="240" w:lineRule="auto"/>
              <w:jc w:val="center"/>
              <w:rPr>
                <w:rFonts w:ascii="Arial" w:eastAsia="Calibri" w:hAnsi="Arial" w:cs="Arial"/>
              </w:rPr>
            </w:pPr>
          </w:p>
        </w:tc>
        <w:tc>
          <w:tcPr>
            <w:tcW w:w="7513" w:type="dxa"/>
            <w:tcBorders>
              <w:top w:val="single" w:sz="4" w:space="0" w:color="auto"/>
              <w:left w:val="single" w:sz="4" w:space="0" w:color="auto"/>
              <w:bottom w:val="single" w:sz="4" w:space="0" w:color="auto"/>
              <w:right w:val="single" w:sz="4" w:space="0" w:color="auto"/>
            </w:tcBorders>
          </w:tcPr>
          <w:p w:rsidR="008B6C73" w:rsidRDefault="008B6C73" w:rsidP="00F5129F">
            <w:pPr>
              <w:contextualSpacing/>
              <w:jc w:val="both"/>
              <w:rPr>
                <w:rFonts w:ascii="Arial" w:eastAsia="Times New Roman" w:hAnsi="Arial" w:cs="Arial"/>
              </w:rPr>
            </w:pPr>
            <w:r>
              <w:rPr>
                <w:rFonts w:ascii="Arial" w:eastAsia="Times New Roman" w:hAnsi="Arial" w:cs="Arial"/>
              </w:rPr>
              <w:t xml:space="preserve">Liczba wykładowców doskonalących kompetencje dydaktyczne w ramach projektowanego Programu. </w:t>
            </w:r>
          </w:p>
          <w:p w:rsidR="008B6C73" w:rsidRDefault="008B6C73" w:rsidP="00F5129F">
            <w:pPr>
              <w:spacing w:line="240" w:lineRule="auto"/>
              <w:rPr>
                <w:rFonts w:ascii="Arial" w:eastAsia="Calibri" w:hAnsi="Arial" w:cs="Arial"/>
              </w:rPr>
            </w:pPr>
          </w:p>
        </w:tc>
        <w:tc>
          <w:tcPr>
            <w:tcW w:w="5635" w:type="dxa"/>
            <w:tcBorders>
              <w:top w:val="single" w:sz="4" w:space="0" w:color="auto"/>
              <w:left w:val="single" w:sz="4" w:space="0" w:color="auto"/>
              <w:bottom w:val="single" w:sz="4" w:space="0" w:color="auto"/>
              <w:right w:val="single" w:sz="4" w:space="0" w:color="auto"/>
            </w:tcBorders>
          </w:tcPr>
          <w:p w:rsidR="008B6C73" w:rsidRDefault="008B6C73" w:rsidP="00F5129F">
            <w:pPr>
              <w:spacing w:line="240" w:lineRule="auto"/>
              <w:jc w:val="center"/>
              <w:rPr>
                <w:rFonts w:ascii="Arial" w:eastAsia="Calibri" w:hAnsi="Arial" w:cs="Arial"/>
              </w:rPr>
            </w:pPr>
          </w:p>
        </w:tc>
      </w:tr>
    </w:tbl>
    <w:p w:rsidR="008B6C73" w:rsidRDefault="008B6C73" w:rsidP="008B6C73">
      <w:pPr>
        <w:spacing w:after="0"/>
        <w:rPr>
          <w:rFonts w:ascii="Arial" w:eastAsia="Calibri" w:hAnsi="Arial" w:cs="Arial"/>
          <w:b/>
          <w:color w:val="000000"/>
        </w:rPr>
      </w:pPr>
    </w:p>
    <w:p w:rsidR="008B6C73" w:rsidRPr="00231B02" w:rsidRDefault="008B6C73" w:rsidP="008B6C73">
      <w:pPr>
        <w:spacing w:after="0"/>
        <w:rPr>
          <w:rFonts w:ascii="Arial" w:eastAsia="Calibri" w:hAnsi="Arial" w:cs="Arial"/>
          <w:lang w:eastAsia="pl-PL"/>
        </w:rPr>
      </w:pPr>
      <w:r w:rsidRPr="00231B02">
        <w:rPr>
          <w:rFonts w:ascii="Arial" w:eastAsia="Calibri" w:hAnsi="Arial" w:cs="Arial"/>
          <w:color w:val="000000"/>
        </w:rPr>
        <w:t>Dokumenty, które należy dołączyć do wniosku:</w:t>
      </w:r>
    </w:p>
    <w:p w:rsidR="008B6C73" w:rsidRPr="00231B02" w:rsidRDefault="008B6C73" w:rsidP="008B6C73">
      <w:pPr>
        <w:numPr>
          <w:ilvl w:val="0"/>
          <w:numId w:val="4"/>
        </w:numPr>
        <w:spacing w:after="0"/>
        <w:contextualSpacing/>
        <w:rPr>
          <w:rFonts w:ascii="Arial" w:eastAsia="Calibri" w:hAnsi="Arial" w:cs="Arial"/>
          <w:lang w:eastAsia="pl-PL"/>
        </w:rPr>
      </w:pPr>
      <w:r w:rsidRPr="00231B02">
        <w:rPr>
          <w:rFonts w:ascii="Arial" w:eastAsia="Calibri" w:hAnsi="Arial" w:cs="Arial"/>
          <w:color w:val="000000"/>
        </w:rPr>
        <w:t>Porozumienie o współpracy zawarte między jednostkami UW. (jeśli taka współpraca jest przewidziana)</w:t>
      </w:r>
    </w:p>
    <w:p w:rsidR="008B6C73" w:rsidRPr="00231B02" w:rsidRDefault="008B6C73" w:rsidP="008B6C73">
      <w:pPr>
        <w:spacing w:after="0"/>
        <w:ind w:left="720"/>
        <w:contextualSpacing/>
        <w:rPr>
          <w:rFonts w:ascii="Arial" w:eastAsia="Calibri" w:hAnsi="Arial" w:cs="Arial"/>
          <w:lang w:eastAsia="pl-PL"/>
        </w:rPr>
      </w:pPr>
    </w:p>
    <w:p w:rsidR="008B6C73" w:rsidRPr="00231B02" w:rsidRDefault="008B6C73" w:rsidP="008B6C73">
      <w:pPr>
        <w:spacing w:after="0"/>
        <w:rPr>
          <w:rFonts w:ascii="Arial" w:eastAsia="Calibri" w:hAnsi="Arial" w:cs="Arial"/>
          <w:color w:val="000000"/>
        </w:rPr>
      </w:pPr>
      <w:r w:rsidRPr="00231B02">
        <w:rPr>
          <w:rFonts w:ascii="Arial" w:eastAsia="Calibri" w:hAnsi="Arial" w:cs="Arial"/>
          <w:color w:val="000000"/>
        </w:rPr>
        <w:t xml:space="preserve">Osoba upoważniona przez Dziekana/Kierownika podstawowej jednostki organizacyjnej do procedowania wniosku. </w:t>
      </w:r>
    </w:p>
    <w:p w:rsidR="008B6C73" w:rsidRPr="00231B02" w:rsidRDefault="008B6C73" w:rsidP="008B6C73">
      <w:pPr>
        <w:spacing w:after="0"/>
        <w:rPr>
          <w:rFonts w:ascii="Arial" w:eastAsia="Calibri" w:hAnsi="Arial" w:cs="Arial"/>
          <w:color w:val="000000"/>
        </w:rPr>
      </w:pPr>
      <w:r w:rsidRPr="00231B02">
        <w:rPr>
          <w:rFonts w:ascii="Arial" w:eastAsia="Calibri" w:hAnsi="Arial" w:cs="Arial"/>
          <w:color w:val="000000"/>
        </w:rPr>
        <w:t>(Proszę wskazać osobę, która będzie w stałym kontakcie z Biurem ZIP)</w:t>
      </w:r>
    </w:p>
    <w:p w:rsidR="008B6C73" w:rsidRPr="00231B02" w:rsidRDefault="008B6C73" w:rsidP="008B6C73">
      <w:pPr>
        <w:spacing w:after="0"/>
        <w:rPr>
          <w:rFonts w:ascii="Arial" w:eastAsia="Calibri" w:hAnsi="Arial" w:cs="Arial"/>
          <w:lang w:eastAsia="pl-PL"/>
        </w:rPr>
      </w:pPr>
    </w:p>
    <w:p w:rsidR="008B6C73" w:rsidRDefault="008B6C73" w:rsidP="008B6C73">
      <w:pPr>
        <w:spacing w:after="0"/>
        <w:rPr>
          <w:rFonts w:ascii="Arial" w:eastAsia="Calibri" w:hAnsi="Arial" w:cs="Arial"/>
          <w:color w:val="000000"/>
        </w:rPr>
      </w:pPr>
      <w:r>
        <w:rPr>
          <w:rFonts w:ascii="Arial" w:eastAsia="Calibri" w:hAnsi="Arial" w:cs="Arial"/>
          <w:color w:val="000000"/>
        </w:rPr>
        <w:t>Imię i nazwisko: …………………………………………………………………………….</w:t>
      </w:r>
    </w:p>
    <w:p w:rsidR="008B6C73" w:rsidRDefault="008B6C73" w:rsidP="008B6C73">
      <w:pPr>
        <w:spacing w:after="0"/>
        <w:rPr>
          <w:rFonts w:ascii="Arial" w:eastAsia="Calibri" w:hAnsi="Arial" w:cs="Arial"/>
          <w:color w:val="000000"/>
        </w:rPr>
      </w:pPr>
      <w:r>
        <w:rPr>
          <w:rFonts w:ascii="Arial" w:eastAsia="Calibri" w:hAnsi="Arial" w:cs="Arial"/>
          <w:color w:val="000000"/>
        </w:rPr>
        <w:t>Telefon: ………………………………………………………………………………….…..</w:t>
      </w:r>
    </w:p>
    <w:p w:rsidR="008B6C73" w:rsidRDefault="008B6C73" w:rsidP="008B6C73">
      <w:pPr>
        <w:spacing w:after="0"/>
        <w:rPr>
          <w:rFonts w:ascii="Arial" w:eastAsia="Calibri" w:hAnsi="Arial" w:cs="Arial"/>
          <w:color w:val="000000"/>
        </w:rPr>
      </w:pPr>
      <w:r>
        <w:rPr>
          <w:rFonts w:ascii="Arial" w:eastAsia="Calibri" w:hAnsi="Arial" w:cs="Arial"/>
          <w:color w:val="000000"/>
        </w:rPr>
        <w:t>Adres mailowy: ………………………………………………………………………….….</w:t>
      </w:r>
    </w:p>
    <w:p w:rsidR="008B6C73" w:rsidRDefault="008B6C73" w:rsidP="008B6C73">
      <w:pPr>
        <w:widowControl w:val="0"/>
        <w:autoSpaceDE w:val="0"/>
        <w:autoSpaceDN w:val="0"/>
        <w:adjustRightInd w:val="0"/>
        <w:spacing w:after="0"/>
        <w:rPr>
          <w:rFonts w:ascii="Arial" w:eastAsia="Calibri" w:hAnsi="Arial" w:cs="Arial"/>
          <w:b/>
          <w:color w:val="000000"/>
          <w:lang w:eastAsia="pl-PL"/>
        </w:rPr>
      </w:pPr>
    </w:p>
    <w:p w:rsidR="008B6C73" w:rsidRDefault="008B6C73" w:rsidP="008B6C73">
      <w:pPr>
        <w:widowControl w:val="0"/>
        <w:autoSpaceDE w:val="0"/>
        <w:autoSpaceDN w:val="0"/>
        <w:adjustRightInd w:val="0"/>
        <w:spacing w:after="0"/>
        <w:rPr>
          <w:rFonts w:ascii="Arial" w:eastAsia="Calibri" w:hAnsi="Arial" w:cs="Arial"/>
          <w:b/>
          <w:color w:val="000000"/>
          <w:lang w:eastAsia="pl-PL"/>
        </w:rPr>
      </w:pPr>
    </w:p>
    <w:p w:rsidR="008B6C73" w:rsidRDefault="008B6C73" w:rsidP="008B6C73">
      <w:pPr>
        <w:widowControl w:val="0"/>
        <w:autoSpaceDE w:val="0"/>
        <w:autoSpaceDN w:val="0"/>
        <w:adjustRightInd w:val="0"/>
        <w:spacing w:after="0"/>
        <w:rPr>
          <w:rFonts w:ascii="Arial" w:eastAsia="Calibri" w:hAnsi="Arial" w:cs="Arial"/>
          <w:b/>
          <w:color w:val="000000"/>
          <w:lang w:eastAsia="pl-PL"/>
        </w:rPr>
      </w:pPr>
      <w:r>
        <w:rPr>
          <w:rFonts w:ascii="Arial" w:eastAsia="Calibri" w:hAnsi="Arial" w:cs="Arial"/>
          <w:b/>
          <w:color w:val="000000"/>
          <w:lang w:eastAsia="pl-PL"/>
        </w:rPr>
        <w:t>………………………………………………………………………….                                …………………………………………………………………….</w:t>
      </w:r>
    </w:p>
    <w:p w:rsidR="008B6C73" w:rsidRDefault="008B6C73" w:rsidP="008B6C73">
      <w:pPr>
        <w:widowControl w:val="0"/>
        <w:autoSpaceDE w:val="0"/>
        <w:autoSpaceDN w:val="0"/>
        <w:adjustRightInd w:val="0"/>
        <w:spacing w:after="0"/>
        <w:rPr>
          <w:rFonts w:ascii="Arial" w:eastAsia="Calibri" w:hAnsi="Arial" w:cs="Arial"/>
          <w:color w:val="000000"/>
          <w:lang w:eastAsia="pl-PL"/>
        </w:rPr>
      </w:pPr>
      <w:r>
        <w:rPr>
          <w:rFonts w:ascii="Arial" w:eastAsia="Calibri" w:hAnsi="Arial" w:cs="Arial"/>
          <w:color w:val="000000"/>
          <w:lang w:eastAsia="pl-PL"/>
        </w:rPr>
        <w:t xml:space="preserve">                                Miejscowość, data                                                                              podpis Dziekana/Kierownika jednostki organizacyjnej </w:t>
      </w:r>
    </w:p>
    <w:p w:rsidR="008B6C73" w:rsidRDefault="008B6C73" w:rsidP="008B6C73">
      <w:pPr>
        <w:widowControl w:val="0"/>
        <w:autoSpaceDE w:val="0"/>
        <w:autoSpaceDN w:val="0"/>
        <w:adjustRightInd w:val="0"/>
        <w:spacing w:after="0"/>
        <w:rPr>
          <w:rFonts w:ascii="Arial" w:eastAsia="Calibri" w:hAnsi="Arial" w:cs="Arial"/>
          <w:color w:val="000000"/>
          <w:lang w:eastAsia="pl-PL"/>
        </w:rPr>
      </w:pPr>
    </w:p>
    <w:p w:rsidR="008B6C73" w:rsidRPr="000A4295" w:rsidRDefault="008B6C73" w:rsidP="008B6C73">
      <w:pPr>
        <w:widowControl w:val="0"/>
        <w:autoSpaceDE w:val="0"/>
        <w:autoSpaceDN w:val="0"/>
        <w:adjustRightInd w:val="0"/>
        <w:spacing w:after="0"/>
        <w:rPr>
          <w:rFonts w:ascii="Arial" w:eastAsia="Calibri" w:hAnsi="Arial" w:cs="Arial"/>
          <w:color w:val="000000"/>
          <w:lang w:eastAsia="pl-PL"/>
        </w:rPr>
      </w:pPr>
      <w:r w:rsidRPr="00231B02">
        <w:rPr>
          <w:rFonts w:ascii="Arial" w:eastAsia="Calibri" w:hAnsi="Arial" w:cs="Arial"/>
          <w:color w:val="000000"/>
          <w:lang w:eastAsia="pl-PL"/>
        </w:rPr>
        <w:t>UWAGA: podpis Dziekana wymagany jest także na budżecie stanowiącym z</w:t>
      </w:r>
      <w:r>
        <w:rPr>
          <w:rFonts w:ascii="Arial" w:eastAsia="Calibri" w:hAnsi="Arial" w:cs="Arial"/>
          <w:color w:val="000000"/>
          <w:lang w:eastAsia="pl-PL"/>
        </w:rPr>
        <w:t>ałącznik do niniejszego wniosku</w:t>
      </w:r>
      <w:r>
        <w:rPr>
          <w:rFonts w:ascii="Arial" w:eastAsia="Calibri" w:hAnsi="Arial" w:cs="Arial"/>
          <w:color w:val="000000"/>
          <w:lang w:eastAsia="pl-PL"/>
        </w:rPr>
        <w:tab/>
      </w:r>
      <w:r>
        <w:rPr>
          <w:rFonts w:ascii="Arial" w:eastAsia="Calibri" w:hAnsi="Arial" w:cs="Arial"/>
          <w:color w:val="000000"/>
          <w:lang w:eastAsia="pl-PL"/>
        </w:rPr>
        <w:tab/>
        <w:t xml:space="preserve">      </w:t>
      </w:r>
    </w:p>
    <w:p w:rsidR="00A14FEB" w:rsidRPr="00C14DE6" w:rsidRDefault="00A14FEB" w:rsidP="00C14DE6">
      <w:pPr>
        <w:jc w:val="right"/>
        <w:rPr>
          <w:rFonts w:asciiTheme="majorHAnsi" w:hAnsiTheme="majorHAnsi" w:cstheme="majorHAnsi"/>
        </w:rPr>
      </w:pPr>
    </w:p>
    <w:p w:rsidR="00EB7CE1" w:rsidRPr="00C14DE6" w:rsidRDefault="00EB7CE1">
      <w:pPr>
        <w:rPr>
          <w:rFonts w:asciiTheme="majorHAnsi" w:hAnsiTheme="majorHAnsi" w:cstheme="majorHAnsi"/>
        </w:rPr>
      </w:pPr>
      <w:bookmarkStart w:id="0" w:name="_GoBack"/>
      <w:bookmarkEnd w:id="0"/>
    </w:p>
    <w:sectPr w:rsidR="00EB7CE1" w:rsidRPr="00C14DE6" w:rsidSect="00FE1EEE">
      <w:headerReference w:type="default" r:id="rId7"/>
      <w:footerReference w:type="default" r:id="rId8"/>
      <w:pgSz w:w="16838" w:h="11906" w:orient="landscape"/>
      <w:pgMar w:top="1417" w:right="1417" w:bottom="1417" w:left="1417"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3D" w:rsidRDefault="00A80B3D" w:rsidP="00BF4A2B">
      <w:pPr>
        <w:spacing w:after="0" w:line="240" w:lineRule="auto"/>
      </w:pPr>
      <w:r>
        <w:separator/>
      </w:r>
    </w:p>
  </w:endnote>
  <w:endnote w:type="continuationSeparator" w:id="0">
    <w:p w:rsidR="00A80B3D" w:rsidRDefault="00A80B3D" w:rsidP="00BF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2B" w:rsidRDefault="00BF4A2B" w:rsidP="00FE1EEE">
    <w:pPr>
      <w:pStyle w:val="Stopka"/>
      <w:jc w:val="center"/>
    </w:pPr>
    <w:r>
      <w:rPr>
        <w:noProof/>
        <w:lang w:eastAsia="pl-PL"/>
      </w:rPr>
      <w:drawing>
        <wp:inline distT="0" distB="0" distL="0" distR="0">
          <wp:extent cx="5743575" cy="7334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733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3D" w:rsidRDefault="00A80B3D" w:rsidP="00BF4A2B">
      <w:pPr>
        <w:spacing w:after="0" w:line="240" w:lineRule="auto"/>
      </w:pPr>
      <w:r>
        <w:separator/>
      </w:r>
    </w:p>
  </w:footnote>
  <w:footnote w:type="continuationSeparator" w:id="0">
    <w:p w:rsidR="00A80B3D" w:rsidRDefault="00A80B3D" w:rsidP="00BF4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DF" w:rsidRDefault="00007ADF">
    <w:pPr>
      <w:pStyle w:val="Nagwek"/>
    </w:pPr>
    <w:r>
      <w:rPr>
        <w:noProof/>
        <w:lang w:eastAsia="pl-PL"/>
      </w:rPr>
      <w:drawing>
        <wp:inline distT="0" distB="0" distL="0" distR="0">
          <wp:extent cx="1457325" cy="59453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40" cy="621422"/>
                  </a:xfrm>
                  <a:prstGeom prst="rect">
                    <a:avLst/>
                  </a:prstGeom>
                  <a:noFill/>
                  <a:ln>
                    <a:noFill/>
                  </a:ln>
                </pic:spPr>
              </pic:pic>
            </a:graphicData>
          </a:graphic>
        </wp:inline>
      </w:drawing>
    </w:r>
    <w:r w:rsidR="00866F12">
      <w:tab/>
    </w:r>
    <w:r w:rsidR="00866F12">
      <w:tab/>
    </w:r>
    <w:r w:rsidR="00FE1EEE">
      <w:tab/>
    </w:r>
    <w:r w:rsidR="00FE1EEE">
      <w:tab/>
    </w:r>
    <w:r w:rsidR="00FE1EEE">
      <w:tab/>
    </w:r>
    <w:r w:rsidR="00866F12">
      <w:rPr>
        <w:noProof/>
        <w:lang w:eastAsia="pl-PL"/>
      </w:rPr>
      <w:drawing>
        <wp:inline distT="0" distB="0" distL="0" distR="0">
          <wp:extent cx="1933575" cy="567182"/>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725" cy="5924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0518"/>
    <w:multiLevelType w:val="hybridMultilevel"/>
    <w:tmpl w:val="8C7267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01A577E"/>
    <w:multiLevelType w:val="hybridMultilevel"/>
    <w:tmpl w:val="992A9020"/>
    <w:lvl w:ilvl="0" w:tplc="0415000F">
      <w:start w:val="1"/>
      <w:numFmt w:val="decimal"/>
      <w:lvlText w:val="%1."/>
      <w:lvlJc w:val="left"/>
      <w:pPr>
        <w:ind w:left="720" w:hanging="360"/>
      </w:pPr>
    </w:lvl>
    <w:lvl w:ilvl="1" w:tplc="80EA2246">
      <w:start w:val="1"/>
      <w:numFmt w:val="lowerLetter"/>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8867BD2"/>
    <w:multiLevelType w:val="hybridMultilevel"/>
    <w:tmpl w:val="4EA6CAD2"/>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7F11F15"/>
    <w:multiLevelType w:val="hybridMultilevel"/>
    <w:tmpl w:val="849CDC90"/>
    <w:lvl w:ilvl="0" w:tplc="A81A8D9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69"/>
    <w:rsid w:val="00007ADF"/>
    <w:rsid w:val="00337556"/>
    <w:rsid w:val="00451669"/>
    <w:rsid w:val="00840C71"/>
    <w:rsid w:val="00866F12"/>
    <w:rsid w:val="008B6C73"/>
    <w:rsid w:val="00A14FEB"/>
    <w:rsid w:val="00A80B3D"/>
    <w:rsid w:val="00BF4A2B"/>
    <w:rsid w:val="00C14DE6"/>
    <w:rsid w:val="00C8504D"/>
    <w:rsid w:val="00E7293C"/>
    <w:rsid w:val="00EB7CE1"/>
    <w:rsid w:val="00F645A2"/>
    <w:rsid w:val="00FE1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8CD948-2750-457E-85EF-F5D8D2C6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4DE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4A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4A2B"/>
  </w:style>
  <w:style w:type="paragraph" w:styleId="Stopka">
    <w:name w:val="footer"/>
    <w:basedOn w:val="Normalny"/>
    <w:link w:val="StopkaZnak"/>
    <w:uiPriority w:val="99"/>
    <w:unhideWhenUsed/>
    <w:rsid w:val="00BF4A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4A2B"/>
  </w:style>
  <w:style w:type="paragraph" w:styleId="Akapitzlist">
    <w:name w:val="List Paragraph"/>
    <w:basedOn w:val="Normalny"/>
    <w:uiPriority w:val="34"/>
    <w:qFormat/>
    <w:rsid w:val="00A14FEB"/>
    <w:pPr>
      <w:spacing w:after="160" w:line="256" w:lineRule="auto"/>
      <w:ind w:left="720"/>
      <w:contextualSpacing/>
    </w:pPr>
  </w:style>
  <w:style w:type="table" w:styleId="Tabela-Siatka">
    <w:name w:val="Table Grid"/>
    <w:basedOn w:val="Standardowy"/>
    <w:uiPriority w:val="39"/>
    <w:rsid w:val="00A14F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846</Words>
  <Characters>5079</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cp:lastModifiedBy>
  <cp:revision>8</cp:revision>
  <dcterms:created xsi:type="dcterms:W3CDTF">2018-05-25T09:29:00Z</dcterms:created>
  <dcterms:modified xsi:type="dcterms:W3CDTF">2019-02-15T12:52:00Z</dcterms:modified>
</cp:coreProperties>
</file>