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81A7" w14:textId="77777777" w:rsidR="001104C2" w:rsidRPr="00207E54" w:rsidRDefault="001104C2" w:rsidP="0065750C">
      <w:pPr>
        <w:spacing w:line="240" w:lineRule="auto"/>
        <w:rPr>
          <w:rFonts w:ascii="Times New Roman" w:hAnsi="Times New Roman" w:cs="Times New Roman"/>
          <w:sz w:val="24"/>
          <w:szCs w:val="24"/>
        </w:rPr>
      </w:pPr>
    </w:p>
    <w:p w14:paraId="4D2C94AC" w14:textId="77777777" w:rsidR="00244A03" w:rsidRPr="00207E54" w:rsidRDefault="00244A03" w:rsidP="0065750C">
      <w:pPr>
        <w:spacing w:line="240" w:lineRule="auto"/>
        <w:jc w:val="center"/>
        <w:rPr>
          <w:rFonts w:ascii="Times New Roman" w:hAnsi="Times New Roman" w:cs="Times New Roman"/>
          <w:b/>
          <w:sz w:val="24"/>
          <w:szCs w:val="24"/>
        </w:rPr>
      </w:pPr>
      <w:r w:rsidRPr="00207E54">
        <w:rPr>
          <w:rFonts w:ascii="Times New Roman" w:hAnsi="Times New Roman" w:cs="Times New Roman"/>
          <w:b/>
          <w:sz w:val="24"/>
          <w:szCs w:val="24"/>
        </w:rPr>
        <w:tab/>
      </w:r>
      <w:r w:rsidRPr="00207E54">
        <w:rPr>
          <w:rFonts w:ascii="Times New Roman" w:hAnsi="Times New Roman" w:cs="Times New Roman"/>
          <w:b/>
          <w:sz w:val="24"/>
          <w:szCs w:val="24"/>
        </w:rPr>
        <w:tab/>
      </w:r>
    </w:p>
    <w:p w14:paraId="42505C62" w14:textId="77777777" w:rsidR="00244A03" w:rsidRPr="00207E54" w:rsidRDefault="007C4C1C" w:rsidP="0065750C">
      <w:pPr>
        <w:spacing w:line="240" w:lineRule="auto"/>
        <w:jc w:val="center"/>
        <w:rPr>
          <w:rFonts w:ascii="Times New Roman" w:hAnsi="Times New Roman" w:cs="Times New Roman"/>
          <w:b/>
          <w:sz w:val="24"/>
          <w:szCs w:val="24"/>
        </w:rPr>
      </w:pPr>
      <w:r w:rsidRPr="00207E54">
        <w:rPr>
          <w:rFonts w:ascii="Times New Roman" w:hAnsi="Times New Roman" w:cs="Times New Roman"/>
          <w:b/>
          <w:sz w:val="24"/>
          <w:szCs w:val="24"/>
        </w:rPr>
        <w:t>PROGRAM</w:t>
      </w:r>
      <w:r w:rsidR="00244A03" w:rsidRPr="00207E54">
        <w:rPr>
          <w:rFonts w:ascii="Times New Roman" w:hAnsi="Times New Roman" w:cs="Times New Roman"/>
          <w:b/>
          <w:sz w:val="24"/>
          <w:szCs w:val="24"/>
        </w:rPr>
        <w:t xml:space="preserve"> </w:t>
      </w:r>
      <w:r w:rsidRPr="00207E54">
        <w:rPr>
          <w:rFonts w:ascii="Times New Roman" w:hAnsi="Times New Roman" w:cs="Times New Roman"/>
          <w:b/>
          <w:sz w:val="24"/>
          <w:szCs w:val="24"/>
        </w:rPr>
        <w:t xml:space="preserve">STUDENCKIEJ </w:t>
      </w:r>
      <w:r w:rsidR="00244A03" w:rsidRPr="00207E54">
        <w:rPr>
          <w:rFonts w:ascii="Times New Roman" w:hAnsi="Times New Roman" w:cs="Times New Roman"/>
          <w:b/>
          <w:sz w:val="24"/>
          <w:szCs w:val="24"/>
        </w:rPr>
        <w:t>SZKOŁY LETNIEJ</w:t>
      </w:r>
      <w:r w:rsidRPr="00207E54">
        <w:rPr>
          <w:rFonts w:ascii="Times New Roman" w:hAnsi="Times New Roman" w:cs="Times New Roman"/>
          <w:b/>
          <w:sz w:val="24"/>
          <w:szCs w:val="24"/>
        </w:rPr>
        <w:t xml:space="preserve"> W JĘZYKU OBCYM </w:t>
      </w:r>
    </w:p>
    <w:p w14:paraId="1FF4E389" w14:textId="77777777" w:rsidR="00244A03" w:rsidRPr="00207E54" w:rsidRDefault="00244A03" w:rsidP="0065750C">
      <w:pPr>
        <w:spacing w:line="240" w:lineRule="auto"/>
        <w:jc w:val="center"/>
        <w:rPr>
          <w:rFonts w:ascii="Times New Roman" w:hAnsi="Times New Roman" w:cs="Times New Roman"/>
          <w:sz w:val="24"/>
          <w:szCs w:val="24"/>
        </w:rPr>
      </w:pPr>
    </w:p>
    <w:p w14:paraId="51407ACB" w14:textId="77777777" w:rsidR="00647C92"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NAZWA</w:t>
      </w:r>
      <w:r w:rsidR="00F559EA" w:rsidRPr="00207E54">
        <w:rPr>
          <w:rFonts w:ascii="Times New Roman" w:hAnsi="Times New Roman" w:cs="Times New Roman"/>
          <w:sz w:val="24"/>
          <w:szCs w:val="24"/>
        </w:rPr>
        <w:t xml:space="preserve"> </w:t>
      </w:r>
    </w:p>
    <w:p w14:paraId="10C9C0A2" w14:textId="31B39530" w:rsidR="00244A03" w:rsidRPr="00F33365" w:rsidRDefault="00F559EA" w:rsidP="00647C92">
      <w:pPr>
        <w:pStyle w:val="Akapitzlist"/>
        <w:spacing w:after="0" w:line="240" w:lineRule="auto"/>
        <w:ind w:left="502"/>
        <w:jc w:val="center"/>
        <w:rPr>
          <w:rFonts w:ascii="Times New Roman" w:hAnsi="Times New Roman" w:cs="Times New Roman"/>
          <w:b/>
          <w:sz w:val="28"/>
          <w:szCs w:val="28"/>
        </w:rPr>
      </w:pPr>
      <w:r w:rsidRPr="00F33365">
        <w:rPr>
          <w:rFonts w:ascii="Times New Roman" w:hAnsi="Times New Roman" w:cs="Times New Roman"/>
          <w:b/>
          <w:sz w:val="28"/>
          <w:szCs w:val="28"/>
        </w:rPr>
        <w:t>Kompetencje interkulturowe w zespołach wielokulturowych</w:t>
      </w:r>
    </w:p>
    <w:p w14:paraId="516F2B4D" w14:textId="77777777" w:rsidR="00647C92" w:rsidRPr="00207E54" w:rsidRDefault="00647C92" w:rsidP="00647C92">
      <w:pPr>
        <w:pStyle w:val="Akapitzlist"/>
        <w:spacing w:after="0" w:line="240" w:lineRule="auto"/>
        <w:ind w:left="502"/>
        <w:rPr>
          <w:rFonts w:ascii="Times New Roman" w:hAnsi="Times New Roman" w:cs="Times New Roman"/>
          <w:sz w:val="24"/>
          <w:szCs w:val="24"/>
        </w:rPr>
      </w:pPr>
    </w:p>
    <w:p w14:paraId="1A1667E7" w14:textId="77777777" w:rsidR="00647C92" w:rsidRDefault="00244A03" w:rsidP="0065750C">
      <w:pPr>
        <w:pStyle w:val="Akapitzlist"/>
        <w:numPr>
          <w:ilvl w:val="0"/>
          <w:numId w:val="1"/>
        </w:numPr>
        <w:spacing w:after="0" w:line="240" w:lineRule="auto"/>
        <w:ind w:hanging="357"/>
        <w:rPr>
          <w:rFonts w:ascii="Times New Roman" w:hAnsi="Times New Roman" w:cs="Times New Roman"/>
          <w:sz w:val="24"/>
          <w:szCs w:val="24"/>
          <w:lang w:val="en-US"/>
        </w:rPr>
      </w:pPr>
      <w:r w:rsidRPr="00207E54">
        <w:rPr>
          <w:rFonts w:ascii="Times New Roman" w:hAnsi="Times New Roman" w:cs="Times New Roman"/>
          <w:sz w:val="24"/>
          <w:szCs w:val="24"/>
          <w:lang w:val="en-US"/>
        </w:rPr>
        <w:t>NAZWA W J. ANG.</w:t>
      </w:r>
      <w:r w:rsidR="00F559EA" w:rsidRPr="00207E54">
        <w:rPr>
          <w:rFonts w:ascii="Times New Roman" w:hAnsi="Times New Roman" w:cs="Times New Roman"/>
          <w:sz w:val="24"/>
          <w:szCs w:val="24"/>
          <w:lang w:val="en-US"/>
        </w:rPr>
        <w:t xml:space="preserve"> </w:t>
      </w:r>
    </w:p>
    <w:p w14:paraId="26EFD3BB" w14:textId="39E17A1C" w:rsidR="00244A03" w:rsidRPr="00F33365" w:rsidRDefault="00F559EA" w:rsidP="00647C92">
      <w:pPr>
        <w:pStyle w:val="Akapitzlist"/>
        <w:spacing w:after="0" w:line="240" w:lineRule="auto"/>
        <w:ind w:left="502"/>
        <w:jc w:val="center"/>
        <w:rPr>
          <w:rFonts w:ascii="Times New Roman" w:hAnsi="Times New Roman" w:cs="Times New Roman"/>
          <w:sz w:val="28"/>
          <w:szCs w:val="28"/>
          <w:lang w:val="en-US"/>
        </w:rPr>
      </w:pPr>
      <w:r w:rsidRPr="00F33365">
        <w:rPr>
          <w:rFonts w:ascii="Times New Roman" w:hAnsi="Times New Roman" w:cs="Times New Roman"/>
          <w:b/>
          <w:sz w:val="28"/>
          <w:szCs w:val="28"/>
          <w:lang w:val="en-US"/>
        </w:rPr>
        <w:t>Intercultural competencies in multicultural teams</w:t>
      </w:r>
    </w:p>
    <w:p w14:paraId="2C345B0B" w14:textId="77777777" w:rsidR="00647C92" w:rsidRPr="00647C92" w:rsidRDefault="00647C92" w:rsidP="00647C92">
      <w:pPr>
        <w:spacing w:after="0" w:line="240" w:lineRule="auto"/>
        <w:ind w:left="145"/>
        <w:rPr>
          <w:rFonts w:ascii="Times New Roman" w:hAnsi="Times New Roman" w:cs="Times New Roman"/>
          <w:sz w:val="24"/>
          <w:szCs w:val="24"/>
          <w:lang w:val="en-US"/>
        </w:rPr>
      </w:pPr>
    </w:p>
    <w:p w14:paraId="599A6E58" w14:textId="25E1C46D" w:rsidR="00244A03" w:rsidRPr="00647C92"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JĘZYK WYKŁADOWY</w:t>
      </w:r>
      <w:r w:rsidR="00647C92">
        <w:rPr>
          <w:rFonts w:ascii="Times New Roman" w:hAnsi="Times New Roman" w:cs="Times New Roman"/>
          <w:sz w:val="24"/>
          <w:szCs w:val="24"/>
        </w:rPr>
        <w:t xml:space="preserve">: </w:t>
      </w:r>
      <w:r w:rsidR="00F559EA" w:rsidRPr="00207E54">
        <w:rPr>
          <w:rFonts w:ascii="Times New Roman" w:hAnsi="Times New Roman" w:cs="Times New Roman"/>
          <w:sz w:val="24"/>
          <w:szCs w:val="24"/>
        </w:rPr>
        <w:t xml:space="preserve"> </w:t>
      </w:r>
      <w:r w:rsidR="00F559EA" w:rsidRPr="00207E54">
        <w:rPr>
          <w:rFonts w:ascii="Times New Roman" w:hAnsi="Times New Roman" w:cs="Times New Roman"/>
          <w:b/>
          <w:sz w:val="24"/>
          <w:szCs w:val="24"/>
        </w:rPr>
        <w:t xml:space="preserve">język </w:t>
      </w:r>
      <w:r w:rsidR="00461B48" w:rsidRPr="00207E54">
        <w:rPr>
          <w:rFonts w:ascii="Times New Roman" w:hAnsi="Times New Roman" w:cs="Times New Roman"/>
          <w:b/>
          <w:sz w:val="24"/>
          <w:szCs w:val="24"/>
        </w:rPr>
        <w:t>angielski</w:t>
      </w:r>
    </w:p>
    <w:p w14:paraId="613950DA" w14:textId="77777777" w:rsidR="00647C92" w:rsidRPr="00207E54" w:rsidRDefault="00647C92" w:rsidP="00647C92">
      <w:pPr>
        <w:pStyle w:val="Akapitzlist"/>
        <w:spacing w:after="0" w:line="240" w:lineRule="auto"/>
        <w:ind w:left="502"/>
        <w:rPr>
          <w:rFonts w:ascii="Times New Roman" w:hAnsi="Times New Roman" w:cs="Times New Roman"/>
          <w:sz w:val="24"/>
          <w:szCs w:val="24"/>
        </w:rPr>
      </w:pPr>
    </w:p>
    <w:p w14:paraId="148815C4" w14:textId="55D8DCC9" w:rsidR="00244A03" w:rsidRPr="00647C92"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JEDNOSTKA PROWADZĄCA SZKOŁĘ LETNIĄ</w:t>
      </w:r>
      <w:r w:rsidR="00647C92">
        <w:rPr>
          <w:rFonts w:ascii="Times New Roman" w:hAnsi="Times New Roman" w:cs="Times New Roman"/>
          <w:sz w:val="24"/>
          <w:szCs w:val="24"/>
        </w:rPr>
        <w:t>:</w:t>
      </w:r>
      <w:r w:rsidR="00647C92">
        <w:rPr>
          <w:rFonts w:ascii="Times New Roman" w:hAnsi="Times New Roman" w:cs="Times New Roman"/>
          <w:b/>
          <w:sz w:val="24"/>
          <w:szCs w:val="24"/>
        </w:rPr>
        <w:t xml:space="preserve"> </w:t>
      </w:r>
      <w:r w:rsidR="00F559EA" w:rsidRPr="00207E54">
        <w:rPr>
          <w:rFonts w:ascii="Times New Roman" w:hAnsi="Times New Roman" w:cs="Times New Roman"/>
          <w:b/>
          <w:sz w:val="24"/>
          <w:szCs w:val="24"/>
        </w:rPr>
        <w:t>Wydział Neofilologii</w:t>
      </w:r>
    </w:p>
    <w:p w14:paraId="7B9AE814" w14:textId="6CD7507C" w:rsidR="00647C92" w:rsidRPr="00647C92" w:rsidRDefault="00647C92" w:rsidP="00647C92">
      <w:pPr>
        <w:spacing w:after="0" w:line="240" w:lineRule="auto"/>
        <w:rPr>
          <w:rFonts w:ascii="Times New Roman" w:hAnsi="Times New Roman" w:cs="Times New Roman"/>
          <w:sz w:val="24"/>
          <w:szCs w:val="24"/>
        </w:rPr>
      </w:pPr>
      <w:bookmarkStart w:id="0" w:name="_GoBack"/>
      <w:bookmarkEnd w:id="0"/>
    </w:p>
    <w:p w14:paraId="43B7B3FB" w14:textId="701811DF" w:rsidR="00244A03"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 xml:space="preserve">CELE KSZTAŁCENIA </w:t>
      </w:r>
    </w:p>
    <w:p w14:paraId="3A8E14F2" w14:textId="77777777" w:rsidR="004C7A66" w:rsidRDefault="004C7A66" w:rsidP="0065750C">
      <w:pPr>
        <w:spacing w:after="0" w:line="240" w:lineRule="auto"/>
        <w:jc w:val="both"/>
        <w:rPr>
          <w:rFonts w:ascii="Times New Roman" w:hAnsi="Times New Roman"/>
          <w:sz w:val="24"/>
          <w:szCs w:val="24"/>
        </w:rPr>
      </w:pPr>
    </w:p>
    <w:p w14:paraId="0C0FB161" w14:textId="2956D25C" w:rsidR="006F0E6E" w:rsidRPr="00EB708F" w:rsidRDefault="006F0E6E" w:rsidP="00647C92">
      <w:pPr>
        <w:spacing w:after="0" w:line="276" w:lineRule="auto"/>
        <w:ind w:left="145" w:firstLine="215"/>
        <w:jc w:val="both"/>
        <w:rPr>
          <w:rFonts w:ascii="Times New Roman" w:hAnsi="Times New Roman"/>
          <w:sz w:val="24"/>
          <w:szCs w:val="24"/>
        </w:rPr>
      </w:pPr>
      <w:r w:rsidRPr="00EB708F">
        <w:rPr>
          <w:rFonts w:ascii="Times New Roman" w:hAnsi="Times New Roman"/>
          <w:sz w:val="24"/>
          <w:szCs w:val="24"/>
        </w:rPr>
        <w:t>Celem kształcenia jest przygotowanie absolwenta zarówno do zaistnienia na wielokulturowym rynku pracy, jak i prowadzenia badań naukowych. W szczególności:</w:t>
      </w:r>
    </w:p>
    <w:p w14:paraId="51149D7F" w14:textId="6937E187" w:rsidR="006F0E6E" w:rsidRPr="00EB708F" w:rsidRDefault="006F0E6E" w:rsidP="00647C92">
      <w:pPr>
        <w:numPr>
          <w:ilvl w:val="0"/>
          <w:numId w:val="8"/>
        </w:numPr>
        <w:spacing w:after="0" w:line="276" w:lineRule="auto"/>
        <w:jc w:val="both"/>
        <w:rPr>
          <w:rFonts w:ascii="Times New Roman" w:hAnsi="Times New Roman"/>
          <w:sz w:val="24"/>
          <w:szCs w:val="24"/>
        </w:rPr>
      </w:pPr>
      <w:r w:rsidRPr="00EB708F">
        <w:rPr>
          <w:rFonts w:ascii="Times New Roman" w:hAnsi="Times New Roman"/>
          <w:sz w:val="24"/>
          <w:szCs w:val="24"/>
        </w:rPr>
        <w:t>pogłębienie umiejętności językowych w zakresie języka angielskiego oraz języków Szwajcarii;</w:t>
      </w:r>
    </w:p>
    <w:p w14:paraId="1EEAE103" w14:textId="1F6097A9" w:rsidR="006F0E6E" w:rsidRPr="00EB708F" w:rsidRDefault="006F0E6E" w:rsidP="00647C92">
      <w:pPr>
        <w:numPr>
          <w:ilvl w:val="0"/>
          <w:numId w:val="8"/>
        </w:numPr>
        <w:spacing w:after="0" w:line="276" w:lineRule="auto"/>
        <w:jc w:val="both"/>
        <w:rPr>
          <w:rFonts w:ascii="Times New Roman" w:hAnsi="Times New Roman"/>
          <w:sz w:val="24"/>
          <w:szCs w:val="24"/>
        </w:rPr>
      </w:pPr>
      <w:r w:rsidRPr="00EB708F">
        <w:rPr>
          <w:rFonts w:ascii="Times New Roman" w:hAnsi="Times New Roman"/>
          <w:sz w:val="24"/>
          <w:szCs w:val="24"/>
        </w:rPr>
        <w:t>przekazanie wiedzy o kulturze Szwajcarii;</w:t>
      </w:r>
    </w:p>
    <w:p w14:paraId="73B299B4" w14:textId="77777777" w:rsidR="006F0E6E" w:rsidRPr="00EB708F" w:rsidRDefault="006F0E6E" w:rsidP="00647C92">
      <w:pPr>
        <w:numPr>
          <w:ilvl w:val="0"/>
          <w:numId w:val="8"/>
        </w:numPr>
        <w:spacing w:after="0" w:line="276" w:lineRule="auto"/>
        <w:jc w:val="both"/>
        <w:rPr>
          <w:rFonts w:ascii="Times New Roman" w:hAnsi="Times New Roman"/>
          <w:sz w:val="24"/>
          <w:szCs w:val="24"/>
        </w:rPr>
      </w:pPr>
      <w:r w:rsidRPr="00EB708F">
        <w:rPr>
          <w:rFonts w:ascii="Times New Roman" w:hAnsi="Times New Roman"/>
          <w:sz w:val="24"/>
          <w:szCs w:val="24"/>
        </w:rPr>
        <w:t>wykształcenie kompetencji interkulturowych;</w:t>
      </w:r>
    </w:p>
    <w:p w14:paraId="77C649D9" w14:textId="73F73D65" w:rsidR="004C7A66" w:rsidRPr="00647C92" w:rsidRDefault="006F0E6E" w:rsidP="00647C92">
      <w:pPr>
        <w:numPr>
          <w:ilvl w:val="0"/>
          <w:numId w:val="8"/>
        </w:numPr>
        <w:spacing w:after="0" w:line="276" w:lineRule="auto"/>
        <w:jc w:val="both"/>
        <w:rPr>
          <w:rFonts w:ascii="Times New Roman" w:hAnsi="Times New Roman"/>
          <w:sz w:val="24"/>
          <w:szCs w:val="24"/>
        </w:rPr>
      </w:pPr>
      <w:r w:rsidRPr="00EB708F">
        <w:rPr>
          <w:rFonts w:ascii="Times New Roman" w:hAnsi="Times New Roman"/>
          <w:sz w:val="24"/>
          <w:szCs w:val="24"/>
        </w:rPr>
        <w:t>zaszczepienie woli samokształcenia i świadomości konieczności ustawicznego samodoskonalenia.</w:t>
      </w:r>
    </w:p>
    <w:p w14:paraId="1EA8C84D" w14:textId="77777777" w:rsidR="00647C92" w:rsidRDefault="006F0E6E" w:rsidP="00647C92">
      <w:pPr>
        <w:spacing w:after="0" w:line="276" w:lineRule="auto"/>
        <w:ind w:left="357" w:firstLine="142"/>
        <w:jc w:val="both"/>
        <w:rPr>
          <w:rFonts w:ascii="Times New Roman" w:eastAsia="Times New Roman" w:hAnsi="Times New Roman"/>
          <w:color w:val="000000"/>
          <w:sz w:val="24"/>
          <w:szCs w:val="24"/>
          <w:lang w:eastAsia="pl-PL"/>
        </w:rPr>
      </w:pPr>
      <w:r w:rsidRPr="00EB708F">
        <w:rPr>
          <w:rFonts w:ascii="Times New Roman" w:hAnsi="Times New Roman"/>
          <w:sz w:val="24"/>
          <w:szCs w:val="24"/>
          <w:shd w:val="clear" w:color="auto" w:fill="FFFFFF"/>
        </w:rPr>
        <w:t>Po ukoń</w:t>
      </w:r>
      <w:r w:rsidR="00647C92">
        <w:rPr>
          <w:rFonts w:ascii="Times New Roman" w:hAnsi="Times New Roman"/>
          <w:sz w:val="24"/>
          <w:szCs w:val="24"/>
          <w:shd w:val="clear" w:color="auto" w:fill="FFFFFF"/>
        </w:rPr>
        <w:t>czeniu Szkoły letniej absolwent m</w:t>
      </w:r>
      <w:r w:rsidRPr="00EB708F">
        <w:rPr>
          <w:rFonts w:ascii="Times New Roman" w:eastAsia="Times New Roman" w:hAnsi="Times New Roman"/>
          <w:color w:val="000000"/>
          <w:sz w:val="24"/>
          <w:szCs w:val="24"/>
          <w:lang w:eastAsia="pl-PL"/>
        </w:rPr>
        <w:t xml:space="preserve">a uporządkowaną wiedzę z zakresu </w:t>
      </w:r>
      <w:r w:rsidR="004C7A66">
        <w:rPr>
          <w:rFonts w:ascii="Times New Roman" w:eastAsia="Times New Roman" w:hAnsi="Times New Roman"/>
          <w:color w:val="000000"/>
          <w:sz w:val="24"/>
          <w:szCs w:val="24"/>
          <w:lang w:eastAsia="pl-PL"/>
        </w:rPr>
        <w:t>teor</w:t>
      </w:r>
      <w:r w:rsidR="00647C92">
        <w:rPr>
          <w:rFonts w:ascii="Times New Roman" w:eastAsia="Times New Roman" w:hAnsi="Times New Roman"/>
          <w:color w:val="000000"/>
          <w:sz w:val="24"/>
          <w:szCs w:val="24"/>
          <w:lang w:eastAsia="pl-PL"/>
        </w:rPr>
        <w:t>ii i</w:t>
      </w:r>
    </w:p>
    <w:p w14:paraId="30402EF9" w14:textId="11A91574" w:rsidR="006F0E6E" w:rsidRPr="00EB708F" w:rsidRDefault="00647C92" w:rsidP="00647C92">
      <w:pPr>
        <w:spacing w:after="0" w:line="276" w:lineRule="auto"/>
        <w:ind w:left="35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praktyki wielokulturowości oraz </w:t>
      </w:r>
      <w:r w:rsidRPr="00EB708F">
        <w:rPr>
          <w:rFonts w:ascii="Times New Roman" w:eastAsia="Times New Roman" w:hAnsi="Times New Roman"/>
          <w:color w:val="000000"/>
          <w:sz w:val="24"/>
          <w:szCs w:val="24"/>
          <w:lang w:eastAsia="pl-PL"/>
        </w:rPr>
        <w:t>świadomość kompleksowej natury pracy w zespole wielokulturowym</w:t>
      </w:r>
      <w:r>
        <w:rPr>
          <w:rFonts w:ascii="Times New Roman" w:eastAsia="Times New Roman" w:hAnsi="Times New Roman"/>
          <w:color w:val="000000"/>
          <w:sz w:val="24"/>
          <w:szCs w:val="24"/>
          <w:lang w:eastAsia="pl-PL"/>
        </w:rPr>
        <w:t>. P</w:t>
      </w:r>
      <w:r w:rsidRPr="00EB708F">
        <w:rPr>
          <w:rFonts w:ascii="Times New Roman" w:eastAsia="Times New Roman" w:hAnsi="Times New Roman"/>
          <w:color w:val="000000"/>
          <w:sz w:val="24"/>
          <w:szCs w:val="24"/>
          <w:lang w:eastAsia="pl-PL"/>
        </w:rPr>
        <w:t>otrafi rozpoznać różne rodzaje wytworów kultury, procesów i zjawisk kulturowych oraz przeprowadzić ich analizę i interpretację.</w:t>
      </w:r>
      <w:r>
        <w:rPr>
          <w:rFonts w:ascii="Times New Roman" w:eastAsia="Times New Roman" w:hAnsi="Times New Roman"/>
          <w:color w:val="000000"/>
          <w:sz w:val="24"/>
          <w:szCs w:val="24"/>
          <w:lang w:eastAsia="pl-PL"/>
        </w:rPr>
        <w:t xml:space="preserve"> </w:t>
      </w:r>
      <w:r w:rsidR="006F0E6E" w:rsidRPr="00EB708F">
        <w:rPr>
          <w:rFonts w:ascii="Times New Roman" w:eastAsia="Times New Roman" w:hAnsi="Times New Roman"/>
          <w:color w:val="000000"/>
          <w:sz w:val="24"/>
          <w:szCs w:val="24"/>
          <w:lang w:eastAsia="pl-PL"/>
        </w:rPr>
        <w:t>Posiada umiejętność posługiwania się językiem angielskim oraz językami Szwajcarii w zespole wielokulturowym.</w:t>
      </w:r>
      <w:r>
        <w:rPr>
          <w:rFonts w:ascii="Times New Roman" w:eastAsia="Times New Roman" w:hAnsi="Times New Roman"/>
          <w:color w:val="000000"/>
          <w:sz w:val="24"/>
          <w:szCs w:val="24"/>
          <w:lang w:eastAsia="pl-PL"/>
        </w:rPr>
        <w:t xml:space="preserve"> Chętnie współdziała i pracuje</w:t>
      </w:r>
      <w:r w:rsidR="006F0E6E" w:rsidRPr="00EB708F">
        <w:rPr>
          <w:rFonts w:ascii="Times New Roman" w:eastAsia="Times New Roman" w:hAnsi="Times New Roman"/>
          <w:color w:val="000000"/>
          <w:sz w:val="24"/>
          <w:szCs w:val="24"/>
          <w:lang w:eastAsia="pl-PL"/>
        </w:rPr>
        <w:t xml:space="preserve"> w grupie, przyjmując w niej różne role.</w:t>
      </w:r>
    </w:p>
    <w:p w14:paraId="2C94BDD2" w14:textId="77777777" w:rsidR="00DB3742" w:rsidRPr="00207E54" w:rsidRDefault="00DB3742" w:rsidP="0065750C">
      <w:pPr>
        <w:pStyle w:val="Akapitzlist"/>
        <w:spacing w:after="0" w:line="240" w:lineRule="auto"/>
        <w:rPr>
          <w:rFonts w:ascii="Times New Roman" w:hAnsi="Times New Roman" w:cs="Times New Roman"/>
          <w:sz w:val="24"/>
          <w:szCs w:val="24"/>
        </w:rPr>
      </w:pPr>
    </w:p>
    <w:p w14:paraId="79806B5D" w14:textId="7DE46220" w:rsidR="00C31597" w:rsidRPr="00647C92" w:rsidRDefault="00C31597"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 xml:space="preserve">POZIOM KSZTAŁCENIA ZGODNY Z PRK: </w:t>
      </w:r>
      <w:r w:rsidR="00647C92">
        <w:rPr>
          <w:rFonts w:ascii="Times New Roman" w:hAnsi="Times New Roman" w:cs="Times New Roman"/>
          <w:b/>
          <w:sz w:val="24"/>
          <w:szCs w:val="24"/>
        </w:rPr>
        <w:t>7</w:t>
      </w:r>
    </w:p>
    <w:p w14:paraId="75EA331F" w14:textId="5ADBF13F" w:rsidR="00647C92" w:rsidRPr="00147732" w:rsidRDefault="00647C92" w:rsidP="00147732">
      <w:pPr>
        <w:spacing w:after="0" w:line="240" w:lineRule="auto"/>
        <w:rPr>
          <w:rFonts w:ascii="Times New Roman" w:hAnsi="Times New Roman" w:cs="Times New Roman"/>
          <w:sz w:val="24"/>
          <w:szCs w:val="24"/>
        </w:rPr>
      </w:pPr>
    </w:p>
    <w:p w14:paraId="4EA3BE0E" w14:textId="77777777" w:rsidR="00244A03" w:rsidRPr="00207E54"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EFEKTY KSZTAŁCENIA DLA SZKOŁY LETNIEJ</w:t>
      </w:r>
    </w:p>
    <w:p w14:paraId="7ABEEEE2" w14:textId="77777777" w:rsidR="00AF24D8" w:rsidRPr="00207E54" w:rsidRDefault="00AF24D8" w:rsidP="0065750C">
      <w:pPr>
        <w:spacing w:after="0" w:line="240" w:lineRule="auto"/>
        <w:rPr>
          <w:rFonts w:ascii="Times New Roman" w:hAnsi="Times New Roman" w:cs="Times New Roman"/>
          <w:sz w:val="24"/>
          <w:szCs w:val="24"/>
        </w:rPr>
      </w:pPr>
    </w:p>
    <w:tbl>
      <w:tblPr>
        <w:tblStyle w:val="Tabela-Siatka"/>
        <w:tblW w:w="9180" w:type="dxa"/>
        <w:tblInd w:w="108" w:type="dxa"/>
        <w:tblLook w:val="04A0" w:firstRow="1" w:lastRow="0" w:firstColumn="1" w:lastColumn="0" w:noHBand="0" w:noVBand="1"/>
      </w:tblPr>
      <w:tblGrid>
        <w:gridCol w:w="7404"/>
        <w:gridCol w:w="1776"/>
      </w:tblGrid>
      <w:tr w:rsidR="00AF24D8" w:rsidRPr="00207E54" w14:paraId="005427BF" w14:textId="77777777" w:rsidTr="00DB3742">
        <w:tc>
          <w:tcPr>
            <w:tcW w:w="7404" w:type="dxa"/>
          </w:tcPr>
          <w:p w14:paraId="09DF3F1A" w14:textId="77777777" w:rsidR="00AF24D8" w:rsidRPr="00207E54" w:rsidRDefault="00AF24D8" w:rsidP="0065750C">
            <w:pPr>
              <w:jc w:val="center"/>
              <w:rPr>
                <w:rFonts w:ascii="Times New Roman" w:eastAsia="Times New Roman" w:hAnsi="Times New Roman" w:cs="Times New Roman"/>
                <w:b/>
                <w:color w:val="000000"/>
                <w:sz w:val="24"/>
                <w:szCs w:val="24"/>
              </w:rPr>
            </w:pPr>
          </w:p>
          <w:p w14:paraId="54848A9B" w14:textId="77777777" w:rsidR="00AF24D8" w:rsidRPr="00207E54" w:rsidRDefault="00AF24D8" w:rsidP="0065750C">
            <w:pPr>
              <w:jc w:val="center"/>
              <w:rPr>
                <w:rFonts w:ascii="Times New Roman" w:eastAsia="Times New Roman" w:hAnsi="Times New Roman" w:cs="Times New Roman"/>
                <w:b/>
                <w:color w:val="000000"/>
                <w:sz w:val="24"/>
                <w:szCs w:val="24"/>
              </w:rPr>
            </w:pPr>
            <w:r w:rsidRPr="00207E54">
              <w:rPr>
                <w:rFonts w:ascii="Times New Roman" w:eastAsia="Times New Roman" w:hAnsi="Times New Roman" w:cs="Times New Roman"/>
                <w:b/>
                <w:color w:val="000000"/>
                <w:sz w:val="24"/>
                <w:szCs w:val="24"/>
              </w:rPr>
              <w:t>Efekty kształcenia</w:t>
            </w:r>
          </w:p>
        </w:tc>
        <w:tc>
          <w:tcPr>
            <w:tcW w:w="1776" w:type="dxa"/>
          </w:tcPr>
          <w:p w14:paraId="7BC6450E" w14:textId="77777777" w:rsidR="00AF24D8" w:rsidRPr="00207E54" w:rsidRDefault="00AF24D8" w:rsidP="0065750C">
            <w:pPr>
              <w:jc w:val="center"/>
              <w:rPr>
                <w:rFonts w:ascii="Times New Roman" w:eastAsia="Times New Roman" w:hAnsi="Times New Roman" w:cs="Times New Roman"/>
                <w:b/>
                <w:color w:val="000000"/>
                <w:sz w:val="24"/>
                <w:szCs w:val="24"/>
              </w:rPr>
            </w:pPr>
            <w:r w:rsidRPr="00207E54">
              <w:rPr>
                <w:rFonts w:ascii="Times New Roman" w:eastAsia="Times New Roman" w:hAnsi="Times New Roman" w:cs="Times New Roman"/>
                <w:b/>
                <w:color w:val="000000"/>
                <w:sz w:val="24"/>
                <w:szCs w:val="24"/>
              </w:rPr>
              <w:t xml:space="preserve">Odniesienie do </w:t>
            </w:r>
            <w:r w:rsidR="00C31597" w:rsidRPr="00207E54">
              <w:rPr>
                <w:rFonts w:ascii="Times New Roman" w:eastAsia="Times New Roman" w:hAnsi="Times New Roman" w:cs="Times New Roman"/>
                <w:b/>
                <w:color w:val="000000"/>
                <w:sz w:val="24"/>
                <w:szCs w:val="24"/>
              </w:rPr>
              <w:t xml:space="preserve">charakterystyk </w:t>
            </w:r>
            <w:r w:rsidRPr="00207E54">
              <w:rPr>
                <w:rFonts w:ascii="Times New Roman" w:eastAsia="Times New Roman" w:hAnsi="Times New Roman" w:cs="Times New Roman"/>
                <w:b/>
                <w:color w:val="000000"/>
                <w:sz w:val="24"/>
                <w:szCs w:val="24"/>
              </w:rPr>
              <w:t>PRK</w:t>
            </w:r>
          </w:p>
        </w:tc>
      </w:tr>
      <w:tr w:rsidR="00AF24D8" w:rsidRPr="00207E54" w14:paraId="69FDB06D" w14:textId="77777777" w:rsidTr="0053368F">
        <w:tc>
          <w:tcPr>
            <w:tcW w:w="9180" w:type="dxa"/>
            <w:gridSpan w:val="2"/>
          </w:tcPr>
          <w:p w14:paraId="37856F07" w14:textId="77777777" w:rsidR="00AF24D8" w:rsidRPr="00207E54" w:rsidRDefault="00AF24D8" w:rsidP="0065750C">
            <w:pPr>
              <w:jc w:val="center"/>
              <w:rPr>
                <w:rFonts w:ascii="Times New Roman" w:eastAsia="Times New Roman" w:hAnsi="Times New Roman" w:cs="Times New Roman"/>
                <w:b/>
                <w:color w:val="000000"/>
                <w:sz w:val="24"/>
                <w:szCs w:val="24"/>
              </w:rPr>
            </w:pPr>
          </w:p>
          <w:p w14:paraId="15013291" w14:textId="77777777" w:rsidR="00AF24D8" w:rsidRPr="00207E54" w:rsidRDefault="00AF24D8" w:rsidP="0065750C">
            <w:pPr>
              <w:jc w:val="center"/>
              <w:rPr>
                <w:rFonts w:ascii="Times New Roman" w:eastAsia="Times New Roman" w:hAnsi="Times New Roman" w:cs="Times New Roman"/>
                <w:b/>
                <w:color w:val="000000"/>
                <w:sz w:val="24"/>
                <w:szCs w:val="24"/>
              </w:rPr>
            </w:pPr>
            <w:r w:rsidRPr="00207E54">
              <w:rPr>
                <w:rFonts w:ascii="Times New Roman" w:eastAsia="Times New Roman" w:hAnsi="Times New Roman" w:cs="Times New Roman"/>
                <w:b/>
                <w:color w:val="000000"/>
                <w:sz w:val="24"/>
                <w:szCs w:val="24"/>
              </w:rPr>
              <w:t>WIEDZA</w:t>
            </w:r>
          </w:p>
        </w:tc>
      </w:tr>
      <w:tr w:rsidR="00AF24D8" w:rsidRPr="00207E54" w14:paraId="207CD312" w14:textId="77777777" w:rsidTr="0053368F">
        <w:tc>
          <w:tcPr>
            <w:tcW w:w="9180" w:type="dxa"/>
            <w:gridSpan w:val="2"/>
          </w:tcPr>
          <w:p w14:paraId="446637F0" w14:textId="77777777" w:rsidR="00AF24D8" w:rsidRPr="00207E54" w:rsidRDefault="00AF24D8" w:rsidP="00647C92">
            <w:pPr>
              <w:spacing w:line="276" w:lineRule="auto"/>
              <w:jc w:val="center"/>
              <w:rPr>
                <w:rFonts w:ascii="Times New Roman" w:eastAsia="Times New Roman" w:hAnsi="Times New Roman" w:cs="Times New Roman"/>
                <w:color w:val="000000"/>
                <w:sz w:val="24"/>
                <w:szCs w:val="24"/>
              </w:rPr>
            </w:pPr>
            <w:r w:rsidRPr="00207E54">
              <w:rPr>
                <w:rFonts w:ascii="Times New Roman" w:eastAsia="Times New Roman" w:hAnsi="Times New Roman" w:cs="Times New Roman"/>
                <w:sz w:val="24"/>
                <w:szCs w:val="24"/>
              </w:rPr>
              <w:t>Student/Studentka po ukończeniu szkoły</w:t>
            </w:r>
            <w:r w:rsidR="00506B74" w:rsidRPr="00207E54">
              <w:rPr>
                <w:rFonts w:ascii="Times New Roman" w:eastAsia="Times New Roman" w:hAnsi="Times New Roman" w:cs="Times New Roman"/>
                <w:sz w:val="24"/>
                <w:szCs w:val="24"/>
              </w:rPr>
              <w:t xml:space="preserve"> </w:t>
            </w:r>
            <w:r w:rsidR="00506B74" w:rsidRPr="00207E54">
              <w:rPr>
                <w:rFonts w:ascii="Times New Roman" w:eastAsia="Times New Roman" w:hAnsi="Times New Roman" w:cs="Times New Roman"/>
                <w:b/>
                <w:sz w:val="24"/>
                <w:szCs w:val="24"/>
              </w:rPr>
              <w:t>zna i rozumie</w:t>
            </w:r>
            <w:r w:rsidRPr="00207E54">
              <w:rPr>
                <w:rFonts w:ascii="Times New Roman" w:eastAsia="Times New Roman" w:hAnsi="Times New Roman" w:cs="Times New Roman"/>
                <w:sz w:val="24"/>
                <w:szCs w:val="24"/>
              </w:rPr>
              <w:t>:</w:t>
            </w:r>
          </w:p>
        </w:tc>
      </w:tr>
      <w:tr w:rsidR="00506B74" w:rsidRPr="00207E54" w14:paraId="2BCD22E0" w14:textId="77777777" w:rsidTr="00DB3742">
        <w:tc>
          <w:tcPr>
            <w:tcW w:w="7404" w:type="dxa"/>
          </w:tcPr>
          <w:p w14:paraId="6FBA2E0E" w14:textId="77777777" w:rsidR="00506B74" w:rsidRPr="00207E54" w:rsidRDefault="00506B74" w:rsidP="00647C92">
            <w:pPr>
              <w:spacing w:line="276" w:lineRule="auto"/>
              <w:jc w:val="both"/>
              <w:rPr>
                <w:rFonts w:ascii="Times New Roman" w:hAnsi="Times New Roman" w:cs="Times New Roman"/>
                <w:sz w:val="24"/>
                <w:szCs w:val="24"/>
              </w:rPr>
            </w:pPr>
            <w:r w:rsidRPr="00207E54">
              <w:rPr>
                <w:rFonts w:ascii="Times New Roman" w:hAnsi="Times New Roman" w:cs="Times New Roman"/>
                <w:sz w:val="24"/>
                <w:szCs w:val="24"/>
              </w:rPr>
              <w:t xml:space="preserve">przedmiot badań </w:t>
            </w:r>
            <w:r w:rsidR="00715905" w:rsidRPr="00207E54">
              <w:rPr>
                <w:rFonts w:ascii="Times New Roman" w:hAnsi="Times New Roman" w:cs="Times New Roman"/>
                <w:sz w:val="24"/>
                <w:szCs w:val="24"/>
              </w:rPr>
              <w:t>międzykulturowych</w:t>
            </w:r>
            <w:r w:rsidRPr="00207E54">
              <w:rPr>
                <w:rFonts w:ascii="Times New Roman" w:hAnsi="Times New Roman" w:cs="Times New Roman"/>
                <w:sz w:val="24"/>
                <w:szCs w:val="24"/>
              </w:rPr>
              <w:t xml:space="preserve"> i </w:t>
            </w:r>
            <w:r w:rsidR="00715905" w:rsidRPr="00207E54">
              <w:rPr>
                <w:rFonts w:ascii="Times New Roman" w:hAnsi="Times New Roman" w:cs="Times New Roman"/>
                <w:sz w:val="24"/>
                <w:szCs w:val="24"/>
              </w:rPr>
              <w:t>ich</w:t>
            </w:r>
            <w:r w:rsidRPr="00207E54">
              <w:rPr>
                <w:rFonts w:ascii="Times New Roman" w:hAnsi="Times New Roman" w:cs="Times New Roman"/>
                <w:sz w:val="24"/>
                <w:szCs w:val="24"/>
              </w:rPr>
              <w:t xml:space="preserve"> umiejscowienie w naukach humanistycznych i społecznych</w:t>
            </w:r>
          </w:p>
        </w:tc>
        <w:tc>
          <w:tcPr>
            <w:tcW w:w="1776" w:type="dxa"/>
          </w:tcPr>
          <w:p w14:paraId="5485CB17" w14:textId="77777777" w:rsidR="00506B74" w:rsidRPr="00207E54" w:rsidRDefault="00506B74" w:rsidP="0065750C">
            <w:pPr>
              <w:rPr>
                <w:rFonts w:ascii="Times New Roman" w:eastAsia="Arial" w:hAnsi="Times New Roman" w:cs="Times New Roman"/>
                <w:color w:val="0070C0"/>
                <w:sz w:val="24"/>
                <w:szCs w:val="24"/>
                <w:lang w:eastAsia="pl-PL"/>
              </w:rPr>
            </w:pPr>
            <w:r w:rsidRPr="00207E54">
              <w:rPr>
                <w:rFonts w:ascii="Times New Roman" w:hAnsi="Times New Roman" w:cs="Times New Roman"/>
                <w:sz w:val="24"/>
                <w:szCs w:val="24"/>
              </w:rPr>
              <w:t>P7S_WG</w:t>
            </w:r>
          </w:p>
        </w:tc>
      </w:tr>
      <w:tr w:rsidR="00506B74" w:rsidRPr="00207E54" w14:paraId="065683BB" w14:textId="77777777" w:rsidTr="00DB3742">
        <w:tc>
          <w:tcPr>
            <w:tcW w:w="7404" w:type="dxa"/>
          </w:tcPr>
          <w:p w14:paraId="77BFA5F7" w14:textId="77777777" w:rsidR="00506B74" w:rsidRPr="00207E54" w:rsidRDefault="00506B74" w:rsidP="00647C92">
            <w:pPr>
              <w:spacing w:line="276" w:lineRule="auto"/>
              <w:jc w:val="both"/>
              <w:rPr>
                <w:rFonts w:ascii="Times New Roman" w:hAnsi="Times New Roman" w:cs="Times New Roman"/>
                <w:sz w:val="24"/>
                <w:szCs w:val="24"/>
              </w:rPr>
            </w:pPr>
            <w:r w:rsidRPr="00207E54">
              <w:rPr>
                <w:rFonts w:ascii="Times New Roman" w:hAnsi="Times New Roman" w:cs="Times New Roman"/>
                <w:sz w:val="24"/>
                <w:szCs w:val="24"/>
              </w:rPr>
              <w:t>termi</w:t>
            </w:r>
            <w:r w:rsidR="00715905" w:rsidRPr="00207E54">
              <w:rPr>
                <w:rFonts w:ascii="Times New Roman" w:hAnsi="Times New Roman" w:cs="Times New Roman"/>
                <w:sz w:val="24"/>
                <w:szCs w:val="24"/>
              </w:rPr>
              <w:t>nologię</w:t>
            </w:r>
            <w:r w:rsidRPr="00207E54">
              <w:rPr>
                <w:rFonts w:ascii="Times New Roman" w:hAnsi="Times New Roman" w:cs="Times New Roman"/>
                <w:sz w:val="24"/>
                <w:szCs w:val="24"/>
              </w:rPr>
              <w:t>, teorię, metodol</w:t>
            </w:r>
            <w:r w:rsidR="00715905" w:rsidRPr="00207E54">
              <w:rPr>
                <w:rFonts w:ascii="Times New Roman" w:hAnsi="Times New Roman" w:cs="Times New Roman"/>
                <w:sz w:val="24"/>
                <w:szCs w:val="24"/>
              </w:rPr>
              <w:t xml:space="preserve">ogię i stan badań z zakresu </w:t>
            </w:r>
            <w:r w:rsidR="00715905" w:rsidRPr="00207E54">
              <w:rPr>
                <w:rFonts w:ascii="Times New Roman" w:hAnsi="Times New Roman" w:cs="Times New Roman"/>
                <w:sz w:val="24"/>
                <w:szCs w:val="24"/>
              </w:rPr>
              <w:lastRenderedPageBreak/>
              <w:t>wielokulturowości</w:t>
            </w:r>
          </w:p>
        </w:tc>
        <w:tc>
          <w:tcPr>
            <w:tcW w:w="1776" w:type="dxa"/>
          </w:tcPr>
          <w:p w14:paraId="0E4EF696" w14:textId="77777777" w:rsidR="00506B74" w:rsidRPr="00207E54" w:rsidRDefault="00506B74" w:rsidP="0065750C">
            <w:pPr>
              <w:rPr>
                <w:rFonts w:ascii="Times New Roman" w:eastAsia="Arial" w:hAnsi="Times New Roman" w:cs="Times New Roman"/>
                <w:color w:val="0070C0"/>
                <w:sz w:val="24"/>
                <w:szCs w:val="24"/>
                <w:lang w:eastAsia="pl-PL"/>
              </w:rPr>
            </w:pPr>
            <w:r w:rsidRPr="00207E54">
              <w:rPr>
                <w:rFonts w:ascii="Times New Roman" w:hAnsi="Times New Roman" w:cs="Times New Roman"/>
                <w:sz w:val="24"/>
                <w:szCs w:val="24"/>
              </w:rPr>
              <w:lastRenderedPageBreak/>
              <w:t>P7S_WG</w:t>
            </w:r>
          </w:p>
        </w:tc>
      </w:tr>
      <w:tr w:rsidR="00715905" w:rsidRPr="00207E54" w14:paraId="25D54124" w14:textId="77777777" w:rsidTr="00DB3742">
        <w:tc>
          <w:tcPr>
            <w:tcW w:w="7404" w:type="dxa"/>
          </w:tcPr>
          <w:p w14:paraId="400848FE" w14:textId="77777777" w:rsidR="00715905" w:rsidRPr="00207E54" w:rsidRDefault="00715905" w:rsidP="00647C92">
            <w:pPr>
              <w:spacing w:line="276" w:lineRule="auto"/>
              <w:rPr>
                <w:rFonts w:ascii="Times New Roman" w:hAnsi="Times New Roman" w:cs="Times New Roman"/>
                <w:sz w:val="24"/>
                <w:szCs w:val="24"/>
              </w:rPr>
            </w:pPr>
            <w:r w:rsidRPr="00207E54">
              <w:rPr>
                <w:rFonts w:ascii="Times New Roman" w:hAnsi="Times New Roman" w:cs="Times New Roman"/>
                <w:sz w:val="24"/>
                <w:szCs w:val="24"/>
              </w:rPr>
              <w:t>wybrane fakty, procesy i zjawiska zachodzące w obszarach kultury współczesnej</w:t>
            </w:r>
          </w:p>
        </w:tc>
        <w:tc>
          <w:tcPr>
            <w:tcW w:w="1776" w:type="dxa"/>
          </w:tcPr>
          <w:p w14:paraId="18E50A9F" w14:textId="77777777" w:rsidR="00715905" w:rsidRPr="00207E54" w:rsidRDefault="00715905" w:rsidP="0065750C">
            <w:pPr>
              <w:rPr>
                <w:rFonts w:ascii="Times New Roman" w:eastAsia="Arial" w:hAnsi="Times New Roman" w:cs="Times New Roman"/>
                <w:color w:val="0070C0"/>
                <w:sz w:val="24"/>
                <w:szCs w:val="24"/>
                <w:lang w:eastAsia="pl-PL"/>
              </w:rPr>
            </w:pPr>
            <w:r w:rsidRPr="00207E54">
              <w:rPr>
                <w:rFonts w:ascii="Times New Roman" w:hAnsi="Times New Roman" w:cs="Times New Roman"/>
                <w:sz w:val="24"/>
                <w:szCs w:val="24"/>
              </w:rPr>
              <w:t>P7S_WG</w:t>
            </w:r>
          </w:p>
        </w:tc>
      </w:tr>
      <w:tr w:rsidR="00715905" w:rsidRPr="00207E54" w14:paraId="499C3E78" w14:textId="77777777" w:rsidTr="0053368F">
        <w:tc>
          <w:tcPr>
            <w:tcW w:w="9180" w:type="dxa"/>
            <w:gridSpan w:val="2"/>
          </w:tcPr>
          <w:p w14:paraId="7ACFFDE5" w14:textId="77777777" w:rsidR="00DB3742" w:rsidRDefault="00DB3742" w:rsidP="00647C92">
            <w:pPr>
              <w:spacing w:line="276" w:lineRule="auto"/>
              <w:jc w:val="center"/>
              <w:rPr>
                <w:rFonts w:ascii="Times New Roman" w:eastAsia="Times New Roman" w:hAnsi="Times New Roman" w:cs="Times New Roman"/>
                <w:b/>
                <w:sz w:val="24"/>
                <w:szCs w:val="24"/>
              </w:rPr>
            </w:pPr>
          </w:p>
          <w:p w14:paraId="05A5EDB0" w14:textId="0B55EF74" w:rsidR="00715905" w:rsidRPr="00207E54" w:rsidRDefault="00715905" w:rsidP="00647C92">
            <w:pPr>
              <w:spacing w:line="276" w:lineRule="auto"/>
              <w:jc w:val="center"/>
              <w:rPr>
                <w:rFonts w:ascii="Times New Roman" w:hAnsi="Times New Roman" w:cs="Times New Roman"/>
                <w:sz w:val="24"/>
                <w:szCs w:val="24"/>
              </w:rPr>
            </w:pPr>
            <w:r w:rsidRPr="00207E54">
              <w:rPr>
                <w:rFonts w:ascii="Times New Roman" w:eastAsia="Times New Roman" w:hAnsi="Times New Roman" w:cs="Times New Roman"/>
                <w:b/>
                <w:sz w:val="24"/>
                <w:szCs w:val="24"/>
              </w:rPr>
              <w:t>UMIEJETNOŚCI</w:t>
            </w:r>
          </w:p>
        </w:tc>
      </w:tr>
      <w:tr w:rsidR="00DB3742" w:rsidRPr="00207E54" w14:paraId="77226A89" w14:textId="77777777" w:rsidTr="00DB3742">
        <w:tc>
          <w:tcPr>
            <w:tcW w:w="9180" w:type="dxa"/>
            <w:gridSpan w:val="2"/>
          </w:tcPr>
          <w:p w14:paraId="739D5DBF" w14:textId="2BACB13D" w:rsidR="00DB3742" w:rsidRPr="00207E54" w:rsidRDefault="00DB3742" w:rsidP="00647C92">
            <w:pPr>
              <w:spacing w:line="276" w:lineRule="auto"/>
              <w:jc w:val="center"/>
              <w:rPr>
                <w:rFonts w:ascii="Times New Roman" w:hAnsi="Times New Roman" w:cs="Times New Roman"/>
                <w:sz w:val="24"/>
                <w:szCs w:val="24"/>
              </w:rPr>
            </w:pPr>
            <w:r w:rsidRPr="00207E54">
              <w:rPr>
                <w:rFonts w:ascii="Times New Roman" w:eastAsia="Times New Roman" w:hAnsi="Times New Roman" w:cs="Times New Roman"/>
                <w:sz w:val="24"/>
                <w:szCs w:val="24"/>
              </w:rPr>
              <w:t xml:space="preserve">Student/Studentka po ukończeniu szkoły </w:t>
            </w:r>
            <w:r w:rsidRPr="00207E54">
              <w:rPr>
                <w:rFonts w:ascii="Times New Roman" w:eastAsia="Times New Roman" w:hAnsi="Times New Roman" w:cs="Times New Roman"/>
                <w:b/>
                <w:sz w:val="24"/>
                <w:szCs w:val="24"/>
              </w:rPr>
              <w:t>potrafi</w:t>
            </w:r>
            <w:r w:rsidRPr="00207E54">
              <w:rPr>
                <w:rFonts w:ascii="Times New Roman" w:eastAsia="Times New Roman" w:hAnsi="Times New Roman" w:cs="Times New Roman"/>
                <w:sz w:val="24"/>
                <w:szCs w:val="24"/>
              </w:rPr>
              <w:t>:</w:t>
            </w:r>
          </w:p>
        </w:tc>
      </w:tr>
      <w:tr w:rsidR="00715905" w:rsidRPr="00207E54" w14:paraId="180DADA9" w14:textId="77777777" w:rsidTr="00DB3742">
        <w:tc>
          <w:tcPr>
            <w:tcW w:w="7404" w:type="dxa"/>
          </w:tcPr>
          <w:p w14:paraId="7E5DF73C" w14:textId="77777777" w:rsidR="00715905" w:rsidRPr="00207E54" w:rsidRDefault="00715905" w:rsidP="00647C92">
            <w:pPr>
              <w:spacing w:line="276" w:lineRule="auto"/>
              <w:jc w:val="both"/>
              <w:rPr>
                <w:rFonts w:ascii="Times New Roman" w:hAnsi="Times New Roman" w:cs="Times New Roman"/>
                <w:sz w:val="24"/>
                <w:szCs w:val="24"/>
              </w:rPr>
            </w:pPr>
            <w:r w:rsidRPr="00207E54">
              <w:rPr>
                <w:rFonts w:ascii="Times New Roman" w:hAnsi="Times New Roman" w:cs="Times New Roman"/>
                <w:sz w:val="24"/>
                <w:szCs w:val="24"/>
              </w:rPr>
              <w:t xml:space="preserve">wykorzystać nabyte umiejętności badawcze, obejmujące: krytyczną lekturę tekstów, krytyczną analizę wytworów kultury i zjawisk społecznych, syntezę różnych idei i poglądów, formułowanie hipotez, dobór metod i konstruowanie narzędzi badawczych, opracowanie i prezentację wyników w zakresie niezbędnym do udziału w pracy zespołu wielokulturowego </w:t>
            </w:r>
          </w:p>
        </w:tc>
        <w:tc>
          <w:tcPr>
            <w:tcW w:w="1776" w:type="dxa"/>
          </w:tcPr>
          <w:p w14:paraId="75E2C788" w14:textId="77777777" w:rsidR="00715905" w:rsidRPr="00207E54" w:rsidRDefault="00715905" w:rsidP="0065750C">
            <w:pPr>
              <w:rPr>
                <w:rFonts w:ascii="Times New Roman" w:hAnsi="Times New Roman" w:cs="Times New Roman"/>
                <w:sz w:val="24"/>
                <w:szCs w:val="24"/>
              </w:rPr>
            </w:pPr>
            <w:r w:rsidRPr="00207E54">
              <w:rPr>
                <w:rFonts w:ascii="Times New Roman" w:hAnsi="Times New Roman" w:cs="Times New Roman"/>
                <w:sz w:val="24"/>
                <w:szCs w:val="24"/>
              </w:rPr>
              <w:t>P7S_UW</w:t>
            </w:r>
          </w:p>
        </w:tc>
      </w:tr>
      <w:tr w:rsidR="00715905" w:rsidRPr="00207E54" w14:paraId="69892B2B" w14:textId="77777777" w:rsidTr="00DB3742">
        <w:tc>
          <w:tcPr>
            <w:tcW w:w="7404" w:type="dxa"/>
          </w:tcPr>
          <w:p w14:paraId="2A76C773" w14:textId="77777777" w:rsidR="00715905" w:rsidRPr="00207E54" w:rsidRDefault="00715905" w:rsidP="00647C92">
            <w:pPr>
              <w:spacing w:line="276" w:lineRule="auto"/>
              <w:jc w:val="both"/>
              <w:rPr>
                <w:rFonts w:ascii="Times New Roman" w:eastAsia="Arial" w:hAnsi="Times New Roman" w:cs="Times New Roman"/>
                <w:b/>
                <w:sz w:val="24"/>
                <w:szCs w:val="24"/>
                <w:lang w:eastAsia="pl-PL"/>
              </w:rPr>
            </w:pPr>
            <w:r w:rsidRPr="00207E54">
              <w:rPr>
                <w:rFonts w:ascii="Times New Roman" w:hAnsi="Times New Roman" w:cs="Times New Roman"/>
                <w:sz w:val="24"/>
                <w:szCs w:val="24"/>
              </w:rPr>
              <w:t xml:space="preserve">przeprowadzić analizę socjolingwistyczną społeczeństwa różno- i wielojęzycznego, świadomy wyzwań i trudności, jakie mogą rodzić różno- i wielojęzyczność </w:t>
            </w:r>
          </w:p>
        </w:tc>
        <w:tc>
          <w:tcPr>
            <w:tcW w:w="1776" w:type="dxa"/>
          </w:tcPr>
          <w:p w14:paraId="29CE4711" w14:textId="77777777" w:rsidR="00715905" w:rsidRPr="00207E54" w:rsidRDefault="00715905" w:rsidP="0065750C">
            <w:pPr>
              <w:rPr>
                <w:rFonts w:ascii="Times New Roman" w:eastAsia="Arial" w:hAnsi="Times New Roman" w:cs="Times New Roman"/>
                <w:color w:val="0070C0"/>
                <w:sz w:val="24"/>
                <w:szCs w:val="24"/>
                <w:lang w:eastAsia="pl-PL"/>
              </w:rPr>
            </w:pPr>
            <w:r w:rsidRPr="00207E54">
              <w:rPr>
                <w:rFonts w:ascii="Times New Roman" w:hAnsi="Times New Roman" w:cs="Times New Roman"/>
                <w:sz w:val="24"/>
                <w:szCs w:val="24"/>
              </w:rPr>
              <w:t>P7S_UW</w:t>
            </w:r>
          </w:p>
        </w:tc>
      </w:tr>
      <w:tr w:rsidR="00715905" w:rsidRPr="00207E54" w14:paraId="1F8ABEBC" w14:textId="77777777" w:rsidTr="00DB3742">
        <w:tc>
          <w:tcPr>
            <w:tcW w:w="7404" w:type="dxa"/>
          </w:tcPr>
          <w:p w14:paraId="798C502E" w14:textId="77777777" w:rsidR="00715905" w:rsidRPr="00207E54" w:rsidRDefault="00715905" w:rsidP="00647C92">
            <w:pPr>
              <w:spacing w:line="276" w:lineRule="auto"/>
              <w:ind w:left="1"/>
              <w:jc w:val="both"/>
              <w:rPr>
                <w:rFonts w:ascii="Times New Roman" w:eastAsia="Arial" w:hAnsi="Times New Roman" w:cs="Times New Roman"/>
                <w:sz w:val="24"/>
                <w:szCs w:val="24"/>
                <w:lang w:eastAsia="pl-PL"/>
              </w:rPr>
            </w:pPr>
            <w:r w:rsidRPr="00207E54">
              <w:rPr>
                <w:rFonts w:ascii="Times New Roman" w:hAnsi="Times New Roman" w:cs="Times New Roman"/>
                <w:sz w:val="24"/>
                <w:szCs w:val="24"/>
              </w:rPr>
              <w:t>merytorycznie argumentować z wykorzystaniem własnych poglądów oraz poglądów innych autorów w kontekście wielokulturowym oraz formułować wnioski i syntetycznie je ujmować</w:t>
            </w:r>
          </w:p>
        </w:tc>
        <w:tc>
          <w:tcPr>
            <w:tcW w:w="1776" w:type="dxa"/>
          </w:tcPr>
          <w:p w14:paraId="16ECE302" w14:textId="77777777" w:rsidR="00715905" w:rsidRPr="00207E54" w:rsidRDefault="00715905" w:rsidP="0065750C">
            <w:pPr>
              <w:rPr>
                <w:rFonts w:ascii="Times New Roman" w:hAnsi="Times New Roman" w:cs="Times New Roman"/>
                <w:sz w:val="24"/>
                <w:szCs w:val="24"/>
              </w:rPr>
            </w:pPr>
            <w:r w:rsidRPr="00207E54">
              <w:rPr>
                <w:rFonts w:ascii="Times New Roman" w:hAnsi="Times New Roman" w:cs="Times New Roman"/>
                <w:sz w:val="24"/>
                <w:szCs w:val="24"/>
              </w:rPr>
              <w:t>P7S_UW</w:t>
            </w:r>
          </w:p>
          <w:p w14:paraId="18CD8597" w14:textId="77777777" w:rsidR="00715905" w:rsidRPr="00207E54" w:rsidRDefault="00715905" w:rsidP="0065750C">
            <w:pPr>
              <w:ind w:left="1"/>
              <w:rPr>
                <w:rFonts w:ascii="Times New Roman" w:eastAsia="Arial" w:hAnsi="Times New Roman" w:cs="Times New Roman"/>
                <w:color w:val="0070C0"/>
                <w:sz w:val="24"/>
                <w:szCs w:val="24"/>
                <w:lang w:eastAsia="pl-PL"/>
              </w:rPr>
            </w:pPr>
            <w:r w:rsidRPr="00207E54">
              <w:rPr>
                <w:rFonts w:ascii="Times New Roman" w:hAnsi="Times New Roman" w:cs="Times New Roman"/>
                <w:sz w:val="24"/>
                <w:szCs w:val="24"/>
              </w:rPr>
              <w:t>P7S_UK</w:t>
            </w:r>
          </w:p>
        </w:tc>
      </w:tr>
      <w:tr w:rsidR="00715905" w:rsidRPr="00207E54" w14:paraId="1B666052" w14:textId="77777777" w:rsidTr="00DB3742">
        <w:tc>
          <w:tcPr>
            <w:tcW w:w="7404" w:type="dxa"/>
          </w:tcPr>
          <w:p w14:paraId="3652185E" w14:textId="77777777" w:rsidR="00715905" w:rsidRPr="00207E54" w:rsidRDefault="00715905" w:rsidP="00647C92">
            <w:pPr>
              <w:spacing w:line="276" w:lineRule="auto"/>
              <w:jc w:val="both"/>
              <w:rPr>
                <w:rFonts w:ascii="Times New Roman" w:eastAsia="Arial" w:hAnsi="Times New Roman" w:cs="Times New Roman"/>
                <w:sz w:val="24"/>
                <w:szCs w:val="24"/>
                <w:lang w:eastAsia="pl-PL"/>
              </w:rPr>
            </w:pPr>
            <w:r w:rsidRPr="00207E54">
              <w:rPr>
                <w:rFonts w:ascii="Times New Roman" w:hAnsi="Times New Roman" w:cs="Times New Roman"/>
                <w:sz w:val="24"/>
                <w:szCs w:val="24"/>
              </w:rPr>
              <w:t>planować, organizować i realizować przedsięwzięcie badawcze lub twórcze – indywidualnie i w zespole wielokulturowym; określać priorytety w realizacji zadań</w:t>
            </w:r>
          </w:p>
        </w:tc>
        <w:tc>
          <w:tcPr>
            <w:tcW w:w="1776" w:type="dxa"/>
          </w:tcPr>
          <w:p w14:paraId="067D9915" w14:textId="77777777" w:rsidR="00715905" w:rsidRPr="00207E54" w:rsidRDefault="00715905" w:rsidP="0065750C">
            <w:pPr>
              <w:rPr>
                <w:rFonts w:ascii="Times New Roman" w:eastAsia="Arial" w:hAnsi="Times New Roman" w:cs="Times New Roman"/>
                <w:sz w:val="24"/>
                <w:szCs w:val="24"/>
                <w:lang w:eastAsia="pl-PL"/>
              </w:rPr>
            </w:pPr>
            <w:r w:rsidRPr="00207E54">
              <w:rPr>
                <w:rFonts w:ascii="Times New Roman" w:hAnsi="Times New Roman" w:cs="Times New Roman"/>
                <w:sz w:val="24"/>
                <w:szCs w:val="24"/>
              </w:rPr>
              <w:t>P7S_UO</w:t>
            </w:r>
          </w:p>
        </w:tc>
      </w:tr>
      <w:tr w:rsidR="00DB3742" w:rsidRPr="00207E54" w14:paraId="0A99D4D2" w14:textId="77777777" w:rsidTr="00DB3742">
        <w:tc>
          <w:tcPr>
            <w:tcW w:w="9180" w:type="dxa"/>
            <w:gridSpan w:val="2"/>
          </w:tcPr>
          <w:p w14:paraId="7740AA19" w14:textId="77777777" w:rsidR="00DB3742" w:rsidRDefault="00DB3742" w:rsidP="00647C92">
            <w:pPr>
              <w:spacing w:line="276" w:lineRule="auto"/>
              <w:jc w:val="center"/>
              <w:rPr>
                <w:rFonts w:ascii="Times New Roman" w:eastAsia="Times New Roman" w:hAnsi="Times New Roman" w:cs="Times New Roman"/>
                <w:b/>
                <w:sz w:val="24"/>
                <w:szCs w:val="24"/>
              </w:rPr>
            </w:pPr>
          </w:p>
          <w:p w14:paraId="6313D330" w14:textId="06CA88C8" w:rsidR="00DB3742" w:rsidRPr="00207E54" w:rsidRDefault="00DB3742" w:rsidP="00647C92">
            <w:pPr>
              <w:spacing w:line="276" w:lineRule="auto"/>
              <w:jc w:val="center"/>
              <w:rPr>
                <w:rFonts w:ascii="Times New Roman" w:eastAsia="Arial" w:hAnsi="Times New Roman" w:cs="Times New Roman"/>
                <w:sz w:val="24"/>
                <w:szCs w:val="24"/>
                <w:lang w:eastAsia="pl-PL"/>
              </w:rPr>
            </w:pPr>
            <w:r w:rsidRPr="00207E54">
              <w:rPr>
                <w:rFonts w:ascii="Times New Roman" w:eastAsia="Times New Roman" w:hAnsi="Times New Roman" w:cs="Times New Roman"/>
                <w:b/>
                <w:sz w:val="24"/>
                <w:szCs w:val="24"/>
              </w:rPr>
              <w:t>KOMPETENCJE SPOŁECZNE:</w:t>
            </w:r>
          </w:p>
        </w:tc>
      </w:tr>
      <w:tr w:rsidR="00DB3742" w:rsidRPr="00207E54" w14:paraId="53669C76" w14:textId="77777777" w:rsidTr="00DB3742">
        <w:tc>
          <w:tcPr>
            <w:tcW w:w="9180" w:type="dxa"/>
            <w:gridSpan w:val="2"/>
          </w:tcPr>
          <w:p w14:paraId="1BE5A138" w14:textId="113810EA" w:rsidR="00DB3742" w:rsidRPr="00207E54" w:rsidRDefault="00DB3742" w:rsidP="00647C92">
            <w:pPr>
              <w:spacing w:line="276" w:lineRule="auto"/>
              <w:jc w:val="center"/>
              <w:rPr>
                <w:rFonts w:ascii="Times New Roman" w:eastAsia="Arial" w:hAnsi="Times New Roman" w:cs="Times New Roman"/>
                <w:sz w:val="24"/>
                <w:szCs w:val="24"/>
                <w:lang w:eastAsia="pl-PL"/>
              </w:rPr>
            </w:pPr>
            <w:r w:rsidRPr="00207E54">
              <w:rPr>
                <w:rFonts w:ascii="Times New Roman" w:eastAsia="Times New Roman" w:hAnsi="Times New Roman" w:cs="Times New Roman"/>
                <w:sz w:val="24"/>
                <w:szCs w:val="24"/>
              </w:rPr>
              <w:t xml:space="preserve">Student/Studentka po ukończeniu szkoły </w:t>
            </w:r>
            <w:r w:rsidRPr="00207E54">
              <w:rPr>
                <w:rFonts w:ascii="Times New Roman" w:eastAsia="Times New Roman" w:hAnsi="Times New Roman" w:cs="Times New Roman"/>
                <w:b/>
                <w:sz w:val="24"/>
                <w:szCs w:val="24"/>
              </w:rPr>
              <w:t>jest gotów/gotowa do</w:t>
            </w:r>
            <w:r w:rsidRPr="00207E54">
              <w:rPr>
                <w:rFonts w:ascii="Times New Roman" w:eastAsia="Times New Roman" w:hAnsi="Times New Roman" w:cs="Times New Roman"/>
                <w:sz w:val="24"/>
                <w:szCs w:val="24"/>
              </w:rPr>
              <w:t>:</w:t>
            </w:r>
          </w:p>
        </w:tc>
      </w:tr>
      <w:tr w:rsidR="00715905" w:rsidRPr="00207E54" w14:paraId="6CF02862" w14:textId="77777777" w:rsidTr="00DB3742">
        <w:trPr>
          <w:trHeight w:val="334"/>
        </w:trPr>
        <w:tc>
          <w:tcPr>
            <w:tcW w:w="7404" w:type="dxa"/>
          </w:tcPr>
          <w:p w14:paraId="228D40C6" w14:textId="77777777" w:rsidR="00715905" w:rsidRPr="00207E54" w:rsidRDefault="00715905" w:rsidP="00647C92">
            <w:pPr>
              <w:spacing w:line="276" w:lineRule="auto"/>
              <w:jc w:val="both"/>
              <w:rPr>
                <w:rFonts w:ascii="Times New Roman" w:eastAsia="Arial" w:hAnsi="Times New Roman" w:cs="Times New Roman"/>
                <w:sz w:val="24"/>
                <w:szCs w:val="24"/>
                <w:lang w:eastAsia="pl-PL"/>
              </w:rPr>
            </w:pPr>
            <w:r w:rsidRPr="00207E54">
              <w:rPr>
                <w:rFonts w:ascii="Times New Roman" w:hAnsi="Times New Roman" w:cs="Times New Roman"/>
                <w:sz w:val="24"/>
                <w:szCs w:val="24"/>
              </w:rPr>
              <w:t xml:space="preserve">współdziałania w grupie, przyjmując w niej różne role </w:t>
            </w:r>
          </w:p>
        </w:tc>
        <w:tc>
          <w:tcPr>
            <w:tcW w:w="1776" w:type="dxa"/>
          </w:tcPr>
          <w:p w14:paraId="1FFAA09B" w14:textId="77777777" w:rsidR="00715905" w:rsidRPr="00207E54" w:rsidRDefault="00715905" w:rsidP="0065750C">
            <w:pPr>
              <w:rPr>
                <w:rFonts w:ascii="Times New Roman" w:eastAsia="Arial" w:hAnsi="Times New Roman" w:cs="Times New Roman"/>
                <w:sz w:val="24"/>
                <w:szCs w:val="24"/>
                <w:lang w:eastAsia="pl-PL"/>
              </w:rPr>
            </w:pPr>
            <w:r w:rsidRPr="00207E54">
              <w:rPr>
                <w:rFonts w:ascii="Times New Roman" w:eastAsia="Arial" w:hAnsi="Times New Roman" w:cs="Times New Roman"/>
                <w:sz w:val="24"/>
                <w:szCs w:val="24"/>
                <w:lang w:eastAsia="pl-PL"/>
              </w:rPr>
              <w:t>P7S_KR</w:t>
            </w:r>
          </w:p>
        </w:tc>
      </w:tr>
      <w:tr w:rsidR="0053368F" w:rsidRPr="00207E54" w14:paraId="7B1588C4" w14:textId="77777777" w:rsidTr="00DB3742">
        <w:trPr>
          <w:trHeight w:val="585"/>
        </w:trPr>
        <w:tc>
          <w:tcPr>
            <w:tcW w:w="7404" w:type="dxa"/>
          </w:tcPr>
          <w:p w14:paraId="67AF4968" w14:textId="042CD20D" w:rsidR="0053368F" w:rsidRPr="00207E54" w:rsidRDefault="0053368F" w:rsidP="00647C92">
            <w:pPr>
              <w:spacing w:line="276" w:lineRule="auto"/>
              <w:jc w:val="both"/>
              <w:rPr>
                <w:rFonts w:ascii="Times New Roman" w:hAnsi="Times New Roman" w:cs="Times New Roman"/>
                <w:sz w:val="24"/>
                <w:szCs w:val="24"/>
              </w:rPr>
            </w:pPr>
            <w:r w:rsidRPr="00207E54">
              <w:rPr>
                <w:rFonts w:ascii="Times New Roman" w:hAnsi="Times New Roman" w:cs="Times New Roman"/>
                <w:sz w:val="24"/>
                <w:szCs w:val="24"/>
              </w:rPr>
              <w:t>przestrzegania etycznych uwarunkowań działalności zawodowej, w tym badawczej</w:t>
            </w:r>
          </w:p>
        </w:tc>
        <w:tc>
          <w:tcPr>
            <w:tcW w:w="1776" w:type="dxa"/>
          </w:tcPr>
          <w:p w14:paraId="4AA01A16" w14:textId="4682E02A" w:rsidR="0053368F" w:rsidRPr="00207E54" w:rsidRDefault="0053368F" w:rsidP="0065750C">
            <w:pPr>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P7S_KK</w:t>
            </w:r>
          </w:p>
        </w:tc>
      </w:tr>
      <w:tr w:rsidR="00715905" w:rsidRPr="00207E54" w14:paraId="1BC3A184" w14:textId="77777777" w:rsidTr="00DB3742">
        <w:tc>
          <w:tcPr>
            <w:tcW w:w="7404" w:type="dxa"/>
          </w:tcPr>
          <w:p w14:paraId="52856480" w14:textId="77777777" w:rsidR="00715905" w:rsidRPr="00207E54" w:rsidRDefault="00715905" w:rsidP="00647C92">
            <w:pPr>
              <w:spacing w:line="276" w:lineRule="auto"/>
              <w:jc w:val="both"/>
              <w:rPr>
                <w:rFonts w:ascii="Times New Roman" w:hAnsi="Times New Roman" w:cs="Times New Roman"/>
                <w:sz w:val="24"/>
                <w:szCs w:val="24"/>
              </w:rPr>
            </w:pPr>
            <w:r w:rsidRPr="00207E54">
              <w:rPr>
                <w:rFonts w:ascii="Times New Roman" w:hAnsi="Times New Roman" w:cs="Times New Roman"/>
                <w:sz w:val="24"/>
                <w:szCs w:val="24"/>
              </w:rPr>
              <w:t>myślenia i działania w sposób przedsiębiorczy w kontekście wielokulturowym</w:t>
            </w:r>
          </w:p>
        </w:tc>
        <w:tc>
          <w:tcPr>
            <w:tcW w:w="1776" w:type="dxa"/>
          </w:tcPr>
          <w:p w14:paraId="626D7237" w14:textId="77777777" w:rsidR="00715905" w:rsidRPr="00207E54" w:rsidRDefault="00715905" w:rsidP="0065750C">
            <w:pPr>
              <w:rPr>
                <w:rFonts w:ascii="Times New Roman" w:eastAsia="Arial" w:hAnsi="Times New Roman" w:cs="Times New Roman"/>
                <w:color w:val="0070C0"/>
                <w:sz w:val="24"/>
                <w:szCs w:val="24"/>
                <w:lang w:eastAsia="pl-PL"/>
              </w:rPr>
            </w:pPr>
            <w:r w:rsidRPr="00207E54">
              <w:rPr>
                <w:rFonts w:ascii="Times New Roman" w:eastAsia="Arial" w:hAnsi="Times New Roman" w:cs="Times New Roman"/>
                <w:sz w:val="24"/>
                <w:szCs w:val="24"/>
                <w:lang w:eastAsia="pl-PL"/>
              </w:rPr>
              <w:t>P7S_KO</w:t>
            </w:r>
          </w:p>
        </w:tc>
      </w:tr>
      <w:tr w:rsidR="00715905" w:rsidRPr="00207E54" w14:paraId="69995A78" w14:textId="77777777" w:rsidTr="00DB3742">
        <w:tc>
          <w:tcPr>
            <w:tcW w:w="7404" w:type="dxa"/>
          </w:tcPr>
          <w:p w14:paraId="3B181042" w14:textId="77777777" w:rsidR="00715905" w:rsidRPr="00207E54" w:rsidRDefault="00715905" w:rsidP="00647C92">
            <w:pPr>
              <w:spacing w:line="276" w:lineRule="auto"/>
              <w:rPr>
                <w:rFonts w:ascii="Times New Roman" w:hAnsi="Times New Roman" w:cs="Times New Roman"/>
                <w:sz w:val="24"/>
                <w:szCs w:val="24"/>
              </w:rPr>
            </w:pPr>
            <w:r w:rsidRPr="00207E54">
              <w:rPr>
                <w:rFonts w:ascii="Times New Roman" w:hAnsi="Times New Roman" w:cs="Times New Roman"/>
                <w:sz w:val="24"/>
                <w:szCs w:val="24"/>
              </w:rPr>
              <w:t>respektowania zasad z zakresu ochrony własności intelektualnej i prawa autorskiego</w:t>
            </w:r>
          </w:p>
        </w:tc>
        <w:tc>
          <w:tcPr>
            <w:tcW w:w="1776" w:type="dxa"/>
          </w:tcPr>
          <w:p w14:paraId="25347C82" w14:textId="77777777" w:rsidR="00715905" w:rsidRPr="00207E54" w:rsidRDefault="00715905" w:rsidP="0065750C">
            <w:pPr>
              <w:rPr>
                <w:rFonts w:ascii="Times New Roman" w:eastAsia="Arial" w:hAnsi="Times New Roman" w:cs="Times New Roman"/>
                <w:sz w:val="24"/>
                <w:szCs w:val="24"/>
                <w:lang w:eastAsia="pl-PL"/>
              </w:rPr>
            </w:pPr>
            <w:r w:rsidRPr="00207E54">
              <w:rPr>
                <w:rFonts w:ascii="Times New Roman" w:eastAsia="Arial" w:hAnsi="Times New Roman" w:cs="Times New Roman"/>
                <w:sz w:val="24"/>
                <w:szCs w:val="24"/>
                <w:lang w:eastAsia="pl-PL"/>
              </w:rPr>
              <w:t>P7S_KR</w:t>
            </w:r>
          </w:p>
        </w:tc>
      </w:tr>
    </w:tbl>
    <w:p w14:paraId="07F05C1C" w14:textId="77777777" w:rsidR="00AF24D8" w:rsidRPr="00207E54" w:rsidRDefault="00AF24D8" w:rsidP="0065750C">
      <w:pPr>
        <w:spacing w:after="0" w:line="240" w:lineRule="auto"/>
        <w:rPr>
          <w:rFonts w:ascii="Times New Roman" w:hAnsi="Times New Roman" w:cs="Times New Roman"/>
          <w:sz w:val="24"/>
          <w:szCs w:val="24"/>
        </w:rPr>
      </w:pPr>
    </w:p>
    <w:p w14:paraId="2B0A4DFA" w14:textId="61DD647E" w:rsidR="00244A03"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UZASADNIENIE URUCHOMIENIA SZKOŁY LETNIEJ W ODIESIENIU DO:</w:t>
      </w:r>
    </w:p>
    <w:p w14:paraId="0565238C" w14:textId="77777777" w:rsidR="00647C92" w:rsidRPr="00207E54" w:rsidRDefault="00647C92" w:rsidP="00647C92">
      <w:pPr>
        <w:pStyle w:val="Akapitzlist"/>
        <w:spacing w:after="0" w:line="240" w:lineRule="auto"/>
        <w:ind w:left="502"/>
        <w:rPr>
          <w:rFonts w:ascii="Times New Roman" w:hAnsi="Times New Roman" w:cs="Times New Roman"/>
          <w:sz w:val="24"/>
          <w:szCs w:val="24"/>
        </w:rPr>
      </w:pPr>
    </w:p>
    <w:p w14:paraId="656CAB65" w14:textId="15942D1C" w:rsidR="00ED2241" w:rsidRDefault="00244A03" w:rsidP="0065750C">
      <w:pPr>
        <w:pStyle w:val="Akapitzlist"/>
        <w:numPr>
          <w:ilvl w:val="0"/>
          <w:numId w:val="2"/>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GRUPY DOCELOWEJ</w:t>
      </w:r>
      <w:r w:rsidR="00FC3027" w:rsidRPr="00207E54">
        <w:rPr>
          <w:rFonts w:ascii="Times New Roman" w:hAnsi="Times New Roman" w:cs="Times New Roman"/>
          <w:sz w:val="24"/>
          <w:szCs w:val="24"/>
        </w:rPr>
        <w:t xml:space="preserve">: </w:t>
      </w:r>
    </w:p>
    <w:p w14:paraId="709336B4" w14:textId="77777777" w:rsidR="00147732" w:rsidRDefault="00147732" w:rsidP="00147732">
      <w:pPr>
        <w:pStyle w:val="Akapitzlist"/>
        <w:spacing w:after="0" w:line="240" w:lineRule="auto"/>
        <w:ind w:left="1080"/>
        <w:rPr>
          <w:rFonts w:ascii="Times New Roman" w:hAnsi="Times New Roman" w:cs="Times New Roman"/>
          <w:sz w:val="24"/>
          <w:szCs w:val="24"/>
        </w:rPr>
      </w:pPr>
    </w:p>
    <w:p w14:paraId="455E4550" w14:textId="16F8E68F" w:rsidR="00244A03" w:rsidRDefault="00FC3027" w:rsidP="00647C92">
      <w:pPr>
        <w:spacing w:after="0" w:line="276" w:lineRule="auto"/>
        <w:ind w:left="726" w:firstLine="357"/>
        <w:jc w:val="both"/>
        <w:rPr>
          <w:rFonts w:ascii="Times New Roman" w:hAnsi="Times New Roman" w:cs="Times New Roman"/>
          <w:sz w:val="24"/>
          <w:szCs w:val="24"/>
        </w:rPr>
      </w:pPr>
      <w:r w:rsidRPr="00ED2241">
        <w:rPr>
          <w:rFonts w:ascii="Times New Roman" w:hAnsi="Times New Roman" w:cs="Times New Roman"/>
          <w:sz w:val="24"/>
          <w:szCs w:val="24"/>
        </w:rPr>
        <w:t>Szkoła letnia jest skierowana do</w:t>
      </w:r>
      <w:r w:rsidR="00CF286C">
        <w:rPr>
          <w:rFonts w:ascii="Times New Roman" w:hAnsi="Times New Roman" w:cs="Times New Roman"/>
          <w:sz w:val="24"/>
          <w:szCs w:val="24"/>
        </w:rPr>
        <w:t xml:space="preserve"> </w:t>
      </w:r>
      <w:r w:rsidR="00CF286C" w:rsidRPr="00647C92">
        <w:rPr>
          <w:rFonts w:ascii="Times New Roman" w:hAnsi="Times New Roman" w:cs="Times New Roman"/>
          <w:b/>
          <w:sz w:val="24"/>
          <w:szCs w:val="24"/>
        </w:rPr>
        <w:t xml:space="preserve">studentów I roku </w:t>
      </w:r>
      <w:r w:rsidR="00647C92">
        <w:rPr>
          <w:rFonts w:ascii="Times New Roman" w:hAnsi="Times New Roman" w:cs="Times New Roman"/>
          <w:b/>
          <w:sz w:val="24"/>
          <w:szCs w:val="24"/>
        </w:rPr>
        <w:t xml:space="preserve">studiów </w:t>
      </w:r>
      <w:r w:rsidR="00CF286C" w:rsidRPr="00647C92">
        <w:rPr>
          <w:rFonts w:ascii="Times New Roman" w:hAnsi="Times New Roman" w:cs="Times New Roman"/>
          <w:b/>
          <w:sz w:val="24"/>
          <w:szCs w:val="24"/>
        </w:rPr>
        <w:t>II stopnia</w:t>
      </w:r>
      <w:r w:rsidR="00647C92">
        <w:rPr>
          <w:rFonts w:ascii="Times New Roman" w:hAnsi="Times New Roman" w:cs="Times New Roman"/>
          <w:b/>
          <w:sz w:val="24"/>
          <w:szCs w:val="24"/>
        </w:rPr>
        <w:t xml:space="preserve"> na kierunku: helwetologia</w:t>
      </w:r>
      <w:r w:rsidR="00CF286C" w:rsidRPr="00647C92">
        <w:rPr>
          <w:rFonts w:ascii="Times New Roman" w:hAnsi="Times New Roman" w:cs="Times New Roman"/>
          <w:b/>
          <w:sz w:val="24"/>
          <w:szCs w:val="24"/>
        </w:rPr>
        <w:t>,</w:t>
      </w:r>
      <w:r w:rsidR="00647C92">
        <w:rPr>
          <w:rFonts w:ascii="Times New Roman" w:hAnsi="Times New Roman" w:cs="Times New Roman"/>
          <w:b/>
          <w:sz w:val="24"/>
          <w:szCs w:val="24"/>
        </w:rPr>
        <w:t xml:space="preserve"> germanistyka</w:t>
      </w:r>
      <w:r w:rsidRPr="00647C92">
        <w:rPr>
          <w:rFonts w:ascii="Times New Roman" w:hAnsi="Times New Roman" w:cs="Times New Roman"/>
          <w:b/>
          <w:sz w:val="24"/>
          <w:szCs w:val="24"/>
        </w:rPr>
        <w:t>,</w:t>
      </w:r>
      <w:r w:rsidR="00647C92">
        <w:rPr>
          <w:rFonts w:ascii="Times New Roman" w:hAnsi="Times New Roman" w:cs="Times New Roman"/>
          <w:b/>
          <w:sz w:val="24"/>
          <w:szCs w:val="24"/>
        </w:rPr>
        <w:t xml:space="preserve"> europeistyka i studia filologiczno-kulturoznawcze</w:t>
      </w:r>
      <w:r w:rsidR="00CF286C">
        <w:rPr>
          <w:rFonts w:ascii="Times New Roman" w:hAnsi="Times New Roman" w:cs="Times New Roman"/>
          <w:sz w:val="24"/>
          <w:szCs w:val="24"/>
        </w:rPr>
        <w:t>,</w:t>
      </w:r>
      <w:r w:rsidRPr="00ED2241">
        <w:rPr>
          <w:rFonts w:ascii="Times New Roman" w:hAnsi="Times New Roman" w:cs="Times New Roman"/>
          <w:sz w:val="24"/>
          <w:szCs w:val="24"/>
        </w:rPr>
        <w:t xml:space="preserve"> którzy podejmują świadomie wyzwanie, jakim jest funkcjonowanie w zespole wielokulturowym. Kandydaci do szkoły to osoby, które rozumieją potrzebę rozwijania swoich kompetencji miękkich oraz wychodzenia poza monokulturowe postrzeganie świata. Szkoła letnia w zakresie rozwijania kompetencji miękkich to nar</w:t>
      </w:r>
      <w:r w:rsidR="00DC67CE" w:rsidRPr="00ED2241">
        <w:rPr>
          <w:rFonts w:ascii="Times New Roman" w:hAnsi="Times New Roman" w:cs="Times New Roman"/>
          <w:sz w:val="24"/>
          <w:szCs w:val="24"/>
        </w:rPr>
        <w:t>zędzie do lepszego perspektywi</w:t>
      </w:r>
      <w:r w:rsidRPr="00ED2241">
        <w:rPr>
          <w:rFonts w:ascii="Times New Roman" w:hAnsi="Times New Roman" w:cs="Times New Roman"/>
          <w:sz w:val="24"/>
          <w:szCs w:val="24"/>
        </w:rPr>
        <w:t>cznego i</w:t>
      </w:r>
      <w:r w:rsidR="00DC67CE" w:rsidRPr="00ED2241">
        <w:rPr>
          <w:rFonts w:ascii="Times New Roman" w:hAnsi="Times New Roman" w:cs="Times New Roman"/>
          <w:sz w:val="24"/>
          <w:szCs w:val="24"/>
        </w:rPr>
        <w:t xml:space="preserve"> retrospektywnego spojrzenia na kulturę, z której się wywodzą i kultury, z którymi się stykają.</w:t>
      </w:r>
    </w:p>
    <w:p w14:paraId="42C57AA2" w14:textId="77777777" w:rsidR="00ED2241" w:rsidRPr="00ED2241" w:rsidRDefault="00ED2241" w:rsidP="0065750C">
      <w:pPr>
        <w:spacing w:after="0" w:line="240" w:lineRule="auto"/>
        <w:ind w:left="723" w:firstLine="357"/>
        <w:jc w:val="both"/>
        <w:rPr>
          <w:rFonts w:ascii="Times New Roman" w:hAnsi="Times New Roman" w:cs="Times New Roman"/>
          <w:sz w:val="24"/>
          <w:szCs w:val="24"/>
        </w:rPr>
      </w:pPr>
    </w:p>
    <w:p w14:paraId="3AE7066D" w14:textId="17553385" w:rsidR="00ED2241" w:rsidRDefault="00244A03" w:rsidP="0065750C">
      <w:pPr>
        <w:pStyle w:val="Akapitzlist"/>
        <w:numPr>
          <w:ilvl w:val="0"/>
          <w:numId w:val="2"/>
        </w:numPr>
        <w:spacing w:after="0" w:line="240" w:lineRule="auto"/>
        <w:ind w:hanging="357"/>
        <w:jc w:val="both"/>
        <w:rPr>
          <w:rFonts w:ascii="Times New Roman" w:hAnsi="Times New Roman" w:cs="Times New Roman"/>
          <w:sz w:val="24"/>
          <w:szCs w:val="24"/>
        </w:rPr>
      </w:pPr>
      <w:r w:rsidRPr="0029031F">
        <w:rPr>
          <w:rFonts w:ascii="Times New Roman" w:hAnsi="Times New Roman" w:cs="Times New Roman"/>
          <w:sz w:val="24"/>
          <w:szCs w:val="24"/>
        </w:rPr>
        <w:t>OFERTY DYDAKTYCZNEJ UW</w:t>
      </w:r>
      <w:r w:rsidR="00DC67CE" w:rsidRPr="0029031F">
        <w:rPr>
          <w:rFonts w:ascii="Times New Roman" w:hAnsi="Times New Roman" w:cs="Times New Roman"/>
          <w:sz w:val="24"/>
          <w:szCs w:val="24"/>
        </w:rPr>
        <w:t xml:space="preserve">: </w:t>
      </w:r>
    </w:p>
    <w:p w14:paraId="3AA636E1" w14:textId="77777777" w:rsidR="00147732" w:rsidRDefault="00147732" w:rsidP="00147732">
      <w:pPr>
        <w:pStyle w:val="Akapitzlist"/>
        <w:spacing w:after="0" w:line="240" w:lineRule="auto"/>
        <w:ind w:left="1080"/>
        <w:jc w:val="both"/>
        <w:rPr>
          <w:rFonts w:ascii="Times New Roman" w:hAnsi="Times New Roman" w:cs="Times New Roman"/>
          <w:sz w:val="24"/>
          <w:szCs w:val="24"/>
        </w:rPr>
      </w:pPr>
    </w:p>
    <w:p w14:paraId="4C95F191" w14:textId="0FAC764F" w:rsidR="00244A03" w:rsidRPr="00647C92" w:rsidRDefault="00DC67CE" w:rsidP="00647C92">
      <w:pPr>
        <w:spacing w:after="0" w:line="276" w:lineRule="auto"/>
        <w:ind w:left="502" w:firstLine="206"/>
        <w:jc w:val="both"/>
        <w:rPr>
          <w:rFonts w:ascii="Times New Roman" w:hAnsi="Times New Roman" w:cs="Times New Roman"/>
          <w:sz w:val="24"/>
          <w:szCs w:val="24"/>
        </w:rPr>
      </w:pPr>
      <w:r w:rsidRPr="00647C92">
        <w:rPr>
          <w:rFonts w:ascii="Times New Roman" w:hAnsi="Times New Roman" w:cs="Times New Roman"/>
          <w:sz w:val="24"/>
          <w:szCs w:val="24"/>
        </w:rPr>
        <w:t xml:space="preserve">Szkoła letnia oferująca rozwijanie kompetencji międzykulturowych i prowadzona w języku </w:t>
      </w:r>
      <w:r w:rsidR="00D250F0" w:rsidRPr="00647C92">
        <w:rPr>
          <w:rFonts w:ascii="Times New Roman" w:hAnsi="Times New Roman" w:cs="Times New Roman"/>
          <w:sz w:val="24"/>
          <w:szCs w:val="24"/>
        </w:rPr>
        <w:t>angielskim</w:t>
      </w:r>
      <w:r w:rsidRPr="00647C92">
        <w:rPr>
          <w:rFonts w:ascii="Times New Roman" w:hAnsi="Times New Roman" w:cs="Times New Roman"/>
          <w:sz w:val="24"/>
          <w:szCs w:val="24"/>
        </w:rPr>
        <w:t xml:space="preserve"> to zdecydowane poszerzenie oferty dydaktycznej UW. Taka szkoła pozwala rozwijać ideę edukacji językowej w świadomości potrzeby rozwijania tej oferty w różnych językach obcych.</w:t>
      </w:r>
      <w:r w:rsidR="00CF286C" w:rsidRPr="00647C92">
        <w:rPr>
          <w:rFonts w:ascii="Times New Roman" w:hAnsi="Times New Roman" w:cs="Times New Roman"/>
          <w:sz w:val="24"/>
          <w:szCs w:val="24"/>
        </w:rPr>
        <w:t xml:space="preserve"> Szkoła oferuje uzupełnienie oferty UW o szczególne i dedykowane zajęcia oferowane w formach warsztatowych oraz prowadzone przez zaproszonych specjalistów z UW, jak i spoza UW.</w:t>
      </w:r>
    </w:p>
    <w:p w14:paraId="13217C40" w14:textId="77777777" w:rsidR="00ED2241" w:rsidRPr="0029031F" w:rsidRDefault="00ED2241" w:rsidP="0065750C">
      <w:pPr>
        <w:pStyle w:val="Akapitzlist"/>
        <w:spacing w:after="0" w:line="240" w:lineRule="auto"/>
        <w:ind w:left="1080"/>
        <w:jc w:val="both"/>
        <w:rPr>
          <w:rFonts w:ascii="Times New Roman" w:hAnsi="Times New Roman" w:cs="Times New Roman"/>
          <w:sz w:val="24"/>
          <w:szCs w:val="24"/>
        </w:rPr>
      </w:pPr>
    </w:p>
    <w:p w14:paraId="2F6129E8" w14:textId="414FA898" w:rsidR="00244A03"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ŁĄCZNA LICZBA GODZIN ZAJĘĆ I PUNKTÓW ECTS</w:t>
      </w:r>
      <w:r w:rsidR="00AF24D8" w:rsidRPr="00207E54">
        <w:rPr>
          <w:rFonts w:ascii="Times New Roman" w:hAnsi="Times New Roman" w:cs="Times New Roman"/>
          <w:sz w:val="24"/>
          <w:szCs w:val="24"/>
        </w:rPr>
        <w:t xml:space="preserve">: </w:t>
      </w:r>
      <w:r w:rsidR="006F0E6E">
        <w:rPr>
          <w:rFonts w:ascii="Times New Roman" w:hAnsi="Times New Roman" w:cs="Times New Roman"/>
          <w:sz w:val="24"/>
          <w:szCs w:val="24"/>
        </w:rPr>
        <w:t>80 godzin, 4 punkty</w:t>
      </w:r>
      <w:r w:rsidR="002A315D">
        <w:rPr>
          <w:rFonts w:ascii="Times New Roman" w:hAnsi="Times New Roman" w:cs="Times New Roman"/>
          <w:sz w:val="24"/>
          <w:szCs w:val="24"/>
        </w:rPr>
        <w:t xml:space="preserve"> ECTS</w:t>
      </w:r>
    </w:p>
    <w:p w14:paraId="0D0C040B" w14:textId="77777777" w:rsidR="004C7A66" w:rsidRPr="00207E54" w:rsidRDefault="004C7A66" w:rsidP="004C7A66">
      <w:pPr>
        <w:pStyle w:val="Akapitzlist"/>
        <w:spacing w:after="0" w:line="240" w:lineRule="auto"/>
        <w:ind w:left="502"/>
        <w:rPr>
          <w:rFonts w:ascii="Times New Roman" w:hAnsi="Times New Roman" w:cs="Times New Roman"/>
          <w:sz w:val="24"/>
          <w:szCs w:val="24"/>
        </w:rPr>
      </w:pPr>
    </w:p>
    <w:p w14:paraId="3D918824" w14:textId="27B07770" w:rsidR="00244A03" w:rsidRDefault="00244A03" w:rsidP="0065750C">
      <w:pPr>
        <w:pStyle w:val="Akapitzlist"/>
        <w:numPr>
          <w:ilvl w:val="0"/>
          <w:numId w:val="1"/>
        </w:numPr>
        <w:spacing w:after="0" w:line="240" w:lineRule="auto"/>
        <w:ind w:hanging="357"/>
        <w:rPr>
          <w:rFonts w:ascii="Times New Roman" w:hAnsi="Times New Roman" w:cs="Times New Roman"/>
          <w:sz w:val="24"/>
          <w:szCs w:val="24"/>
        </w:rPr>
      </w:pPr>
      <w:r w:rsidRPr="00207E54">
        <w:rPr>
          <w:rFonts w:ascii="Times New Roman" w:hAnsi="Times New Roman" w:cs="Times New Roman"/>
          <w:sz w:val="24"/>
          <w:szCs w:val="24"/>
        </w:rPr>
        <w:t xml:space="preserve">WYKAZ PRZEDMIOTÓW PRZOWADZONYCH W RAMACH SZKOŁY LETNIEJ </w:t>
      </w:r>
    </w:p>
    <w:p w14:paraId="4C1C3B3A" w14:textId="3B14CAAF" w:rsidR="00147732" w:rsidRPr="00147732" w:rsidRDefault="00147732" w:rsidP="00147732">
      <w:pPr>
        <w:spacing w:after="0" w:line="240" w:lineRule="auto"/>
        <w:rPr>
          <w:rFonts w:ascii="Times New Roman" w:hAnsi="Times New Roman" w:cs="Times New Roman"/>
          <w:sz w:val="24"/>
          <w:szCs w:val="24"/>
        </w:rPr>
      </w:pPr>
    </w:p>
    <w:tbl>
      <w:tblPr>
        <w:tblStyle w:val="Tabela-Siatka"/>
        <w:tblW w:w="10348" w:type="dxa"/>
        <w:tblInd w:w="-714" w:type="dxa"/>
        <w:tblLook w:val="04A0" w:firstRow="1" w:lastRow="0" w:firstColumn="1" w:lastColumn="0" w:noHBand="0" w:noVBand="1"/>
      </w:tblPr>
      <w:tblGrid>
        <w:gridCol w:w="2043"/>
        <w:gridCol w:w="2129"/>
        <w:gridCol w:w="3635"/>
        <w:gridCol w:w="2541"/>
      </w:tblGrid>
      <w:tr w:rsidR="00244A03" w:rsidRPr="00147732" w14:paraId="2A329F70" w14:textId="77777777" w:rsidTr="00207E54">
        <w:tc>
          <w:tcPr>
            <w:tcW w:w="1985" w:type="dxa"/>
          </w:tcPr>
          <w:p w14:paraId="1320A546" w14:textId="77777777" w:rsidR="00244A03" w:rsidRPr="00147732" w:rsidRDefault="00244A03" w:rsidP="00147732">
            <w:pPr>
              <w:jc w:val="center"/>
              <w:rPr>
                <w:rFonts w:ascii="Times New Roman" w:hAnsi="Times New Roman" w:cs="Times New Roman"/>
                <w:b/>
                <w:sz w:val="24"/>
                <w:szCs w:val="24"/>
              </w:rPr>
            </w:pPr>
            <w:r w:rsidRPr="00147732">
              <w:rPr>
                <w:rFonts w:ascii="Times New Roman" w:hAnsi="Times New Roman" w:cs="Times New Roman"/>
                <w:b/>
                <w:sz w:val="24"/>
                <w:szCs w:val="24"/>
              </w:rPr>
              <w:t>Nazwa przedmiotu</w:t>
            </w:r>
          </w:p>
        </w:tc>
        <w:tc>
          <w:tcPr>
            <w:tcW w:w="2136" w:type="dxa"/>
          </w:tcPr>
          <w:p w14:paraId="667119E3" w14:textId="77777777" w:rsidR="00244A03" w:rsidRPr="00147732" w:rsidRDefault="00244A03" w:rsidP="00147732">
            <w:pPr>
              <w:jc w:val="center"/>
              <w:rPr>
                <w:rFonts w:ascii="Times New Roman" w:hAnsi="Times New Roman" w:cs="Times New Roman"/>
                <w:b/>
                <w:sz w:val="24"/>
                <w:szCs w:val="24"/>
              </w:rPr>
            </w:pPr>
            <w:r w:rsidRPr="00147732">
              <w:rPr>
                <w:rFonts w:ascii="Times New Roman" w:hAnsi="Times New Roman" w:cs="Times New Roman"/>
                <w:b/>
                <w:sz w:val="24"/>
                <w:szCs w:val="24"/>
              </w:rPr>
              <w:t xml:space="preserve">Forma zajęć </w:t>
            </w:r>
            <w:r w:rsidRPr="00147732">
              <w:rPr>
                <w:rFonts w:ascii="Times New Roman" w:hAnsi="Times New Roman" w:cs="Times New Roman"/>
                <w:b/>
                <w:i/>
                <w:sz w:val="24"/>
                <w:szCs w:val="24"/>
              </w:rPr>
              <w:t>(np. wykład, ćwiczenia, konwersatorium)</w:t>
            </w:r>
          </w:p>
        </w:tc>
        <w:tc>
          <w:tcPr>
            <w:tcW w:w="3676" w:type="dxa"/>
          </w:tcPr>
          <w:p w14:paraId="1BFB00CB" w14:textId="77777777" w:rsidR="00244A03" w:rsidRPr="00147732" w:rsidRDefault="00244A03" w:rsidP="00147732">
            <w:pPr>
              <w:jc w:val="center"/>
              <w:rPr>
                <w:rFonts w:ascii="Times New Roman" w:hAnsi="Times New Roman" w:cs="Times New Roman"/>
                <w:b/>
                <w:sz w:val="24"/>
                <w:szCs w:val="24"/>
              </w:rPr>
            </w:pPr>
            <w:r w:rsidRPr="00147732">
              <w:rPr>
                <w:rFonts w:ascii="Times New Roman" w:hAnsi="Times New Roman" w:cs="Times New Roman"/>
                <w:b/>
                <w:sz w:val="24"/>
                <w:szCs w:val="24"/>
              </w:rPr>
              <w:t>Efekty kształcenia</w:t>
            </w:r>
          </w:p>
        </w:tc>
        <w:tc>
          <w:tcPr>
            <w:tcW w:w="2551" w:type="dxa"/>
          </w:tcPr>
          <w:p w14:paraId="075A31BC" w14:textId="77777777" w:rsidR="00244A03" w:rsidRPr="00147732" w:rsidRDefault="00244A03" w:rsidP="00147732">
            <w:pPr>
              <w:jc w:val="center"/>
              <w:rPr>
                <w:rFonts w:ascii="Times New Roman" w:hAnsi="Times New Roman" w:cs="Times New Roman"/>
                <w:b/>
                <w:sz w:val="24"/>
                <w:szCs w:val="24"/>
              </w:rPr>
            </w:pPr>
            <w:r w:rsidRPr="00147732">
              <w:rPr>
                <w:rFonts w:ascii="Times New Roman" w:hAnsi="Times New Roman" w:cs="Times New Roman"/>
                <w:b/>
                <w:sz w:val="24"/>
                <w:szCs w:val="24"/>
              </w:rPr>
              <w:t>Metody dydaktyczne wykorzystywane podczas zajęć</w:t>
            </w:r>
          </w:p>
        </w:tc>
      </w:tr>
      <w:tr w:rsidR="00244A03" w:rsidRPr="00207E54" w14:paraId="65705EFB" w14:textId="77777777" w:rsidTr="00207E54">
        <w:tc>
          <w:tcPr>
            <w:tcW w:w="1985" w:type="dxa"/>
          </w:tcPr>
          <w:p w14:paraId="731B509E" w14:textId="77777777" w:rsidR="00CC11AC" w:rsidRPr="00147732" w:rsidRDefault="00CC11AC"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 xml:space="preserve">Określanie i przełamywanie barier językowych w nauce języka obcego </w:t>
            </w:r>
          </w:p>
          <w:p w14:paraId="79F0C1CB" w14:textId="77777777" w:rsidR="00244A03" w:rsidRPr="00207E54" w:rsidRDefault="00244A03" w:rsidP="00147732">
            <w:pPr>
              <w:spacing w:line="276" w:lineRule="auto"/>
              <w:rPr>
                <w:rFonts w:ascii="Times New Roman" w:hAnsi="Times New Roman" w:cs="Times New Roman"/>
                <w:sz w:val="24"/>
                <w:szCs w:val="24"/>
              </w:rPr>
            </w:pPr>
          </w:p>
        </w:tc>
        <w:tc>
          <w:tcPr>
            <w:tcW w:w="2136" w:type="dxa"/>
          </w:tcPr>
          <w:p w14:paraId="24478774" w14:textId="77777777" w:rsidR="00244A03"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6724269C" w14:textId="77777777" w:rsidR="00244A03"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Student/ka potrafi wskazać problemy i bariery, jakie napotyka w procesie nauki języka obcego, zna metody i narzędzia, dzięki którym może je przezwyciężyć oraz potrafi dopasować dostępne rozwiązania do konkretnego problemu</w:t>
            </w:r>
          </w:p>
        </w:tc>
        <w:tc>
          <w:tcPr>
            <w:tcW w:w="2551" w:type="dxa"/>
          </w:tcPr>
          <w:p w14:paraId="70EA14B9" w14:textId="77777777" w:rsidR="00CC11AC" w:rsidRPr="00207E54" w:rsidRDefault="00CC11AC" w:rsidP="00147732">
            <w:pPr>
              <w:spacing w:line="276" w:lineRule="auto"/>
              <w:rPr>
                <w:rFonts w:ascii="Times New Roman" w:eastAsia="Times New Roman" w:hAnsi="Times New Roman" w:cs="Times New Roman"/>
                <w:sz w:val="24"/>
                <w:szCs w:val="24"/>
                <w:lang w:eastAsia="pl-PL"/>
              </w:rPr>
            </w:pPr>
            <w:r w:rsidRPr="00207E54">
              <w:rPr>
                <w:rFonts w:ascii="Times New Roman" w:hAnsi="Times New Roman" w:cs="Times New Roman"/>
                <w:sz w:val="24"/>
                <w:szCs w:val="24"/>
              </w:rPr>
              <w:t xml:space="preserve">Warsztaty w oparciu o metodologię coachingu neurojęzykowego </w:t>
            </w:r>
            <w:r w:rsidRPr="00207E54">
              <w:rPr>
                <w:rFonts w:ascii="Times New Roman" w:eastAsia="Times New Roman" w:hAnsi="Times New Roman" w:cs="Times New Roman"/>
                <w:sz w:val="24"/>
                <w:szCs w:val="24"/>
                <w:lang w:eastAsia="pl-PL"/>
              </w:rPr>
              <w:t>Rachel Marie Paling</w:t>
            </w:r>
          </w:p>
          <w:p w14:paraId="5F29E62E" w14:textId="77777777" w:rsidR="00244A03" w:rsidRPr="00207E54" w:rsidRDefault="00244A03" w:rsidP="00147732">
            <w:pPr>
              <w:spacing w:line="276" w:lineRule="auto"/>
              <w:rPr>
                <w:rFonts w:ascii="Times New Roman" w:hAnsi="Times New Roman" w:cs="Times New Roman"/>
                <w:sz w:val="24"/>
                <w:szCs w:val="24"/>
              </w:rPr>
            </w:pPr>
          </w:p>
        </w:tc>
      </w:tr>
      <w:tr w:rsidR="00244A03" w:rsidRPr="00207E54" w14:paraId="16D80392" w14:textId="77777777" w:rsidTr="00207E54">
        <w:tc>
          <w:tcPr>
            <w:tcW w:w="1985" w:type="dxa"/>
          </w:tcPr>
          <w:p w14:paraId="22F8AF15" w14:textId="77777777" w:rsidR="00CC11AC" w:rsidRPr="00147732" w:rsidRDefault="00CC11AC" w:rsidP="00147732">
            <w:pPr>
              <w:spacing w:line="276" w:lineRule="auto"/>
              <w:rPr>
                <w:rFonts w:ascii="Times New Roman" w:eastAsia="Times New Roman" w:hAnsi="Times New Roman" w:cs="Times New Roman"/>
                <w:b/>
                <w:sz w:val="24"/>
                <w:szCs w:val="24"/>
                <w:lang w:eastAsia="pl-PL"/>
              </w:rPr>
            </w:pPr>
            <w:r w:rsidRPr="00147732">
              <w:rPr>
                <w:rFonts w:ascii="Times New Roman" w:eastAsia="Times New Roman" w:hAnsi="Times New Roman" w:cs="Times New Roman"/>
                <w:b/>
                <w:sz w:val="24"/>
                <w:szCs w:val="24"/>
                <w:lang w:eastAsia="pl-PL"/>
              </w:rPr>
              <w:t>Communication crossroads</w:t>
            </w:r>
          </w:p>
          <w:p w14:paraId="396181AF" w14:textId="77777777" w:rsidR="00244A03" w:rsidRPr="00207E54" w:rsidRDefault="00244A03" w:rsidP="00147732">
            <w:pPr>
              <w:spacing w:line="276" w:lineRule="auto"/>
              <w:rPr>
                <w:rFonts w:ascii="Times New Roman" w:hAnsi="Times New Roman" w:cs="Times New Roman"/>
                <w:sz w:val="24"/>
                <w:szCs w:val="24"/>
              </w:rPr>
            </w:pPr>
          </w:p>
        </w:tc>
        <w:tc>
          <w:tcPr>
            <w:tcW w:w="2136" w:type="dxa"/>
          </w:tcPr>
          <w:p w14:paraId="6CB8F43B" w14:textId="77777777" w:rsidR="00244A03"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0E7E7D96" w14:textId="3CE41457" w:rsidR="00CC11AC" w:rsidRPr="00207E54" w:rsidRDefault="00CC11AC" w:rsidP="00147732">
            <w:pPr>
              <w:spacing w:line="276" w:lineRule="auto"/>
              <w:rPr>
                <w:rFonts w:ascii="Times New Roman" w:eastAsia="Times New Roman" w:hAnsi="Times New Roman" w:cs="Times New Roman"/>
                <w:sz w:val="24"/>
                <w:szCs w:val="24"/>
                <w:lang w:eastAsia="pl-PL"/>
              </w:rPr>
            </w:pPr>
            <w:r w:rsidRPr="00207E54">
              <w:rPr>
                <w:rFonts w:ascii="Times New Roman" w:eastAsia="Times New Roman" w:hAnsi="Times New Roman" w:cs="Times New Roman"/>
                <w:sz w:val="24"/>
                <w:szCs w:val="24"/>
                <w:lang w:eastAsia="pl-PL"/>
              </w:rPr>
              <w:t>Student/ka rozumie termin ‘communication crossroad</w:t>
            </w:r>
            <w:r w:rsidR="00ED2241">
              <w:rPr>
                <w:rFonts w:ascii="Times New Roman" w:eastAsia="Times New Roman" w:hAnsi="Times New Roman" w:cs="Times New Roman"/>
                <w:sz w:val="24"/>
                <w:szCs w:val="24"/>
                <w:lang w:eastAsia="pl-PL"/>
              </w:rPr>
              <w:t>s’, Student/ka posługuje się</w:t>
            </w:r>
            <w:r w:rsidRPr="00207E54">
              <w:rPr>
                <w:rFonts w:ascii="Times New Roman" w:eastAsia="Times New Roman" w:hAnsi="Times New Roman" w:cs="Times New Roman"/>
                <w:sz w:val="24"/>
                <w:szCs w:val="24"/>
                <w:lang w:eastAsia="pl-PL"/>
              </w:rPr>
              <w:t xml:space="preserve"> językiem obcym na poziomie minimum B2+, wzmacnia swoje kompetencje językowe oraz potrafi poprawnie i skutecznie nawiązać i prowadzić dobrą i wartością rozmowę, również na lekkie bądź błahe tematy.</w:t>
            </w:r>
          </w:p>
          <w:p w14:paraId="25A4AA9A" w14:textId="77777777" w:rsidR="00244A03" w:rsidRPr="00207E54" w:rsidRDefault="00244A03" w:rsidP="00147732">
            <w:pPr>
              <w:spacing w:line="276" w:lineRule="auto"/>
              <w:rPr>
                <w:rFonts w:ascii="Times New Roman" w:hAnsi="Times New Roman" w:cs="Times New Roman"/>
                <w:sz w:val="24"/>
                <w:szCs w:val="24"/>
              </w:rPr>
            </w:pPr>
          </w:p>
        </w:tc>
        <w:tc>
          <w:tcPr>
            <w:tcW w:w="2551" w:type="dxa"/>
          </w:tcPr>
          <w:p w14:paraId="393197E2" w14:textId="77777777" w:rsidR="00CC11AC" w:rsidRPr="00207E54" w:rsidRDefault="00CC11AC" w:rsidP="00147732">
            <w:pPr>
              <w:spacing w:line="276" w:lineRule="auto"/>
              <w:rPr>
                <w:rFonts w:ascii="Times New Roman" w:eastAsia="Times New Roman" w:hAnsi="Times New Roman" w:cs="Times New Roman"/>
                <w:sz w:val="24"/>
                <w:szCs w:val="24"/>
                <w:lang w:eastAsia="pl-PL"/>
              </w:rPr>
            </w:pPr>
            <w:r w:rsidRPr="00207E54">
              <w:rPr>
                <w:rFonts w:ascii="Times New Roman" w:hAnsi="Times New Roman" w:cs="Times New Roman"/>
                <w:sz w:val="24"/>
                <w:szCs w:val="24"/>
              </w:rPr>
              <w:t xml:space="preserve">Warsztat prowadzony w oparciu o video </w:t>
            </w:r>
            <w:r w:rsidRPr="00207E54">
              <w:rPr>
                <w:rFonts w:ascii="Times New Roman" w:eastAsia="Times New Roman" w:hAnsi="Times New Roman" w:cs="Times New Roman"/>
                <w:sz w:val="24"/>
                <w:szCs w:val="24"/>
                <w:lang w:eastAsia="pl-PL"/>
              </w:rPr>
              <w:t>The Shcool of Life</w:t>
            </w:r>
          </w:p>
          <w:p w14:paraId="3E9C8CF2" w14:textId="77777777" w:rsidR="00244A03" w:rsidRPr="00207E54" w:rsidRDefault="00244A03" w:rsidP="00147732">
            <w:pPr>
              <w:spacing w:line="276" w:lineRule="auto"/>
              <w:rPr>
                <w:rFonts w:ascii="Times New Roman" w:hAnsi="Times New Roman" w:cs="Times New Roman"/>
                <w:sz w:val="24"/>
                <w:szCs w:val="24"/>
              </w:rPr>
            </w:pPr>
          </w:p>
        </w:tc>
      </w:tr>
      <w:tr w:rsidR="00244A03" w:rsidRPr="00207E54" w14:paraId="6D3A256C" w14:textId="77777777" w:rsidTr="00207E54">
        <w:tc>
          <w:tcPr>
            <w:tcW w:w="1985" w:type="dxa"/>
          </w:tcPr>
          <w:p w14:paraId="780DC1D7" w14:textId="77777777" w:rsidR="00244A03" w:rsidRPr="00147732" w:rsidRDefault="00CC11AC" w:rsidP="00147732">
            <w:pPr>
              <w:spacing w:line="276" w:lineRule="auto"/>
              <w:rPr>
                <w:rFonts w:ascii="Times New Roman" w:hAnsi="Times New Roman" w:cs="Times New Roman"/>
                <w:b/>
                <w:sz w:val="24"/>
                <w:szCs w:val="24"/>
                <w:lang w:val="en-US"/>
              </w:rPr>
            </w:pPr>
            <w:r w:rsidRPr="00147732">
              <w:rPr>
                <w:rFonts w:ascii="Times New Roman" w:hAnsi="Times New Roman" w:cs="Times New Roman"/>
                <w:b/>
                <w:sz w:val="24"/>
                <w:szCs w:val="24"/>
                <w:lang w:val="en-US"/>
              </w:rPr>
              <w:t>The act of argumentation and presentation of difficult topics</w:t>
            </w:r>
          </w:p>
        </w:tc>
        <w:tc>
          <w:tcPr>
            <w:tcW w:w="2136" w:type="dxa"/>
          </w:tcPr>
          <w:p w14:paraId="42D25216" w14:textId="77777777" w:rsidR="00244A03" w:rsidRPr="00CF286C" w:rsidRDefault="00244A03" w:rsidP="00147732">
            <w:pPr>
              <w:spacing w:line="276" w:lineRule="auto"/>
              <w:rPr>
                <w:rFonts w:ascii="Times New Roman" w:hAnsi="Times New Roman" w:cs="Times New Roman"/>
                <w:sz w:val="24"/>
                <w:szCs w:val="24"/>
                <w:lang w:val="en-US"/>
              </w:rPr>
            </w:pPr>
          </w:p>
        </w:tc>
        <w:tc>
          <w:tcPr>
            <w:tcW w:w="3676" w:type="dxa"/>
          </w:tcPr>
          <w:p w14:paraId="19A3EEEF" w14:textId="77777777" w:rsidR="00244A03"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Student/ka rozpoznaje tematy potencjalnie trudne bądź drażliwe. Student/ka potrafi merytorycznie formułować argumentację w języku obcym w sposób uwzględniający uczucia, emocje i odmienne poglądy innych uczestników rozmowy.</w:t>
            </w:r>
          </w:p>
        </w:tc>
        <w:tc>
          <w:tcPr>
            <w:tcW w:w="2551" w:type="dxa"/>
          </w:tcPr>
          <w:p w14:paraId="4112119A" w14:textId="77777777" w:rsidR="00244A03"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 xml:space="preserve">Dyskusja na temat kwestii budzących największe emocje społeczne; ćwiczenia polegające na formułowaniu argumentów w sposób neutralny i merytoryczny, </w:t>
            </w:r>
            <w:r w:rsidRPr="00207E54">
              <w:rPr>
                <w:rFonts w:ascii="Times New Roman" w:hAnsi="Times New Roman" w:cs="Times New Roman"/>
                <w:sz w:val="24"/>
                <w:szCs w:val="24"/>
              </w:rPr>
              <w:lastRenderedPageBreak/>
              <w:t>nienacechowany emocjonalnie.</w:t>
            </w:r>
          </w:p>
        </w:tc>
      </w:tr>
      <w:tr w:rsidR="00CC11AC" w:rsidRPr="00207E54" w14:paraId="0E2979CE" w14:textId="77777777" w:rsidTr="00207E54">
        <w:trPr>
          <w:trHeight w:val="1802"/>
        </w:trPr>
        <w:tc>
          <w:tcPr>
            <w:tcW w:w="1985" w:type="dxa"/>
          </w:tcPr>
          <w:p w14:paraId="6ABA9053" w14:textId="77777777" w:rsidR="00CC11AC" w:rsidRPr="00147732" w:rsidRDefault="00CC11AC" w:rsidP="00147732">
            <w:pPr>
              <w:spacing w:line="276" w:lineRule="auto"/>
              <w:rPr>
                <w:rFonts w:ascii="Times New Roman" w:hAnsi="Times New Roman" w:cs="Times New Roman"/>
                <w:b/>
                <w:sz w:val="24"/>
                <w:szCs w:val="24"/>
                <w:lang w:val="en-US"/>
              </w:rPr>
            </w:pPr>
            <w:r w:rsidRPr="00147732">
              <w:rPr>
                <w:rFonts w:ascii="Times New Roman" w:hAnsi="Times New Roman" w:cs="Times New Roman"/>
                <w:b/>
                <w:sz w:val="24"/>
                <w:szCs w:val="24"/>
                <w:lang w:val="en-US"/>
              </w:rPr>
              <w:lastRenderedPageBreak/>
              <w:t>Classification of lexical borrowngs and their impact on the Polish language</w:t>
            </w:r>
          </w:p>
        </w:tc>
        <w:tc>
          <w:tcPr>
            <w:tcW w:w="2136" w:type="dxa"/>
          </w:tcPr>
          <w:p w14:paraId="123FB62B" w14:textId="77777777" w:rsidR="00CC11AC"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w:t>
            </w:r>
            <w:r w:rsidR="00624B91" w:rsidRPr="00207E54">
              <w:rPr>
                <w:rFonts w:ascii="Times New Roman" w:hAnsi="Times New Roman" w:cs="Times New Roman"/>
                <w:sz w:val="24"/>
                <w:szCs w:val="24"/>
              </w:rPr>
              <w:t xml:space="preserve"> + ćwiczenia</w:t>
            </w:r>
          </w:p>
        </w:tc>
        <w:tc>
          <w:tcPr>
            <w:tcW w:w="3676" w:type="dxa"/>
          </w:tcPr>
          <w:p w14:paraId="313C4652" w14:textId="77777777" w:rsidR="00CC11AC"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 zna i rozumie pojęcie zapożyczenia językowego oraz sposoby jego użycia w języku polskim. Zna i rozumie klasyfikację zapożyczeń językowych oraz potrafi wskazać różnice pomiędzy ich poszczególnymi typami.</w:t>
            </w:r>
          </w:p>
        </w:tc>
        <w:tc>
          <w:tcPr>
            <w:tcW w:w="2551" w:type="dxa"/>
          </w:tcPr>
          <w:p w14:paraId="70628231" w14:textId="77777777" w:rsidR="00CC11AC"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prezentujący pojęcie, klasyfikację zapożyczeń językowych oraz sposoby ich użycia w języku polskim</w:t>
            </w:r>
          </w:p>
        </w:tc>
      </w:tr>
      <w:tr w:rsidR="00CC11AC" w:rsidRPr="00207E54" w14:paraId="25BB5106" w14:textId="77777777" w:rsidTr="00207E54">
        <w:tc>
          <w:tcPr>
            <w:tcW w:w="1985" w:type="dxa"/>
          </w:tcPr>
          <w:p w14:paraId="68328BCE" w14:textId="77777777" w:rsidR="00CC11AC" w:rsidRPr="00147732" w:rsidRDefault="00CC11AC"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Business English</w:t>
            </w:r>
          </w:p>
        </w:tc>
        <w:tc>
          <w:tcPr>
            <w:tcW w:w="2136" w:type="dxa"/>
          </w:tcPr>
          <w:p w14:paraId="762A51F9" w14:textId="77777777" w:rsidR="00CC11AC"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Ćwiczenia</w:t>
            </w:r>
          </w:p>
        </w:tc>
        <w:tc>
          <w:tcPr>
            <w:tcW w:w="3676" w:type="dxa"/>
          </w:tcPr>
          <w:p w14:paraId="5097AC20" w14:textId="77777777" w:rsidR="00CC11AC" w:rsidRPr="00207E54" w:rsidRDefault="00CC11AC"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Student/ka zna i rozumie słownictwo z zakresu komunikacji biznesowej. Rozumie charakter komunikacji biznesowej i potrafi skutecznie i poprawnie formułować wypowiedzi z wykorzystaniem języka biznesowego, zarówno w mowie, jak i na piśmie</w:t>
            </w:r>
            <w:r w:rsidR="00624B91" w:rsidRPr="00207E54">
              <w:rPr>
                <w:rFonts w:ascii="Times New Roman" w:hAnsi="Times New Roman" w:cs="Times New Roman"/>
                <w:sz w:val="24"/>
                <w:szCs w:val="24"/>
              </w:rPr>
              <w:t>.</w:t>
            </w:r>
          </w:p>
        </w:tc>
        <w:tc>
          <w:tcPr>
            <w:tcW w:w="2551" w:type="dxa"/>
          </w:tcPr>
          <w:p w14:paraId="65B32C67" w14:textId="77777777" w:rsidR="00CC11AC"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Ćwiczenia podnoszące kompetencje językowe uczestników z naciskiem na przygotowanie ich do procesu rekrutacji oraz funkcjonowania na rynku pracy.</w:t>
            </w:r>
          </w:p>
        </w:tc>
      </w:tr>
      <w:tr w:rsidR="00CC11AC" w:rsidRPr="00207E54" w14:paraId="0E2A936C" w14:textId="77777777" w:rsidTr="00207E54">
        <w:tc>
          <w:tcPr>
            <w:tcW w:w="1985" w:type="dxa"/>
          </w:tcPr>
          <w:p w14:paraId="1E201259" w14:textId="77777777" w:rsidR="00CC11AC" w:rsidRPr="00147732" w:rsidRDefault="00624B91"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Język a kultura</w:t>
            </w:r>
          </w:p>
        </w:tc>
        <w:tc>
          <w:tcPr>
            <w:tcW w:w="2136" w:type="dxa"/>
          </w:tcPr>
          <w:p w14:paraId="4F6C9887" w14:textId="77777777" w:rsidR="00CC11AC"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 ćwiczenia</w:t>
            </w:r>
          </w:p>
        </w:tc>
        <w:tc>
          <w:tcPr>
            <w:tcW w:w="3676" w:type="dxa"/>
          </w:tcPr>
          <w:p w14:paraId="142455BA" w14:textId="77777777" w:rsidR="00CC11AC"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Student/ka rozumie zależność pomiędzy językiem a kulturą, zna i rozumie pojęcie relatywizmu językowego oraz założenia hipotezy Sapira-Whorfa. Potrafi wskazać obszary, w których język i kultura przenikają się ze sobą i wpływają na sposób postrzegania rzeczywistości.</w:t>
            </w:r>
          </w:p>
        </w:tc>
        <w:tc>
          <w:tcPr>
            <w:tcW w:w="2551" w:type="dxa"/>
          </w:tcPr>
          <w:p w14:paraId="50F97C83" w14:textId="77777777" w:rsidR="00CC11AC"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prezentujący dotychczasowy stań badań nad związkami języka i kultury w odniesieniu do pojęcia relatywizmu językowego oraz hipotezy Sapira-Whorfa</w:t>
            </w:r>
          </w:p>
        </w:tc>
      </w:tr>
      <w:tr w:rsidR="00CC11AC" w:rsidRPr="00207E54" w14:paraId="0D21BAB4" w14:textId="77777777" w:rsidTr="00207E54">
        <w:tc>
          <w:tcPr>
            <w:tcW w:w="1985" w:type="dxa"/>
          </w:tcPr>
          <w:p w14:paraId="126643F2" w14:textId="77777777" w:rsidR="00CC11AC" w:rsidRPr="00147732" w:rsidRDefault="00624B91" w:rsidP="00147732">
            <w:pPr>
              <w:spacing w:line="276" w:lineRule="auto"/>
              <w:rPr>
                <w:rFonts w:ascii="Times New Roman" w:hAnsi="Times New Roman" w:cs="Times New Roman"/>
                <w:b/>
                <w:sz w:val="24"/>
                <w:szCs w:val="24"/>
                <w:lang w:val="en-US"/>
              </w:rPr>
            </w:pPr>
            <w:r w:rsidRPr="00147732">
              <w:rPr>
                <w:rFonts w:ascii="Times New Roman" w:eastAsia="Times New Roman" w:hAnsi="Times New Roman" w:cs="Times New Roman"/>
                <w:b/>
                <w:sz w:val="24"/>
                <w:szCs w:val="24"/>
                <w:lang w:val="en-US" w:eastAsia="pl-PL"/>
              </w:rPr>
              <w:t>Culture in translation – when bread becomes fish</w:t>
            </w:r>
          </w:p>
        </w:tc>
        <w:tc>
          <w:tcPr>
            <w:tcW w:w="2136" w:type="dxa"/>
          </w:tcPr>
          <w:p w14:paraId="784946BE" w14:textId="77777777" w:rsidR="00CC11AC"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2E2BF131" w14:textId="77777777" w:rsidR="00624B91" w:rsidRPr="00207E54" w:rsidRDefault="00624B91" w:rsidP="00147732">
            <w:pPr>
              <w:spacing w:line="276" w:lineRule="auto"/>
              <w:rPr>
                <w:rFonts w:ascii="Times New Roman" w:eastAsia="Times New Roman" w:hAnsi="Times New Roman" w:cs="Times New Roman"/>
                <w:sz w:val="24"/>
                <w:szCs w:val="24"/>
                <w:lang w:eastAsia="pl-PL"/>
              </w:rPr>
            </w:pPr>
            <w:r w:rsidRPr="00207E54">
              <w:rPr>
                <w:rFonts w:ascii="Times New Roman" w:eastAsia="Times New Roman" w:hAnsi="Times New Roman" w:cs="Times New Roman"/>
                <w:sz w:val="24"/>
                <w:szCs w:val="24"/>
                <w:lang w:eastAsia="pl-PL"/>
              </w:rPr>
              <w:t xml:space="preserve">Student/ka rozumie, jak uwarunkowania kulturowe wpływają na warsztat tłumacza, rozumie i potrafi wskazać trudności w pracy translatorskiej oraz wyjaśnić je na konkretnych przykładach.  </w:t>
            </w:r>
          </w:p>
          <w:p w14:paraId="66D0BC8A" w14:textId="77777777" w:rsidR="00CC11AC" w:rsidRPr="00207E54" w:rsidRDefault="00CC11AC" w:rsidP="00147732">
            <w:pPr>
              <w:spacing w:line="276" w:lineRule="auto"/>
              <w:rPr>
                <w:rFonts w:ascii="Times New Roman" w:hAnsi="Times New Roman" w:cs="Times New Roman"/>
                <w:sz w:val="24"/>
                <w:szCs w:val="24"/>
              </w:rPr>
            </w:pPr>
          </w:p>
        </w:tc>
        <w:tc>
          <w:tcPr>
            <w:tcW w:w="2551" w:type="dxa"/>
          </w:tcPr>
          <w:p w14:paraId="70DDEEDE" w14:textId="77777777" w:rsidR="00CC11AC"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 translatorski</w:t>
            </w:r>
          </w:p>
        </w:tc>
      </w:tr>
      <w:tr w:rsidR="00624B91" w:rsidRPr="00207E54" w14:paraId="1ACE5A62" w14:textId="77777777" w:rsidTr="00207E54">
        <w:trPr>
          <w:trHeight w:val="236"/>
        </w:trPr>
        <w:tc>
          <w:tcPr>
            <w:tcW w:w="1985" w:type="dxa"/>
          </w:tcPr>
          <w:p w14:paraId="62044F33" w14:textId="77777777" w:rsidR="00624B91" w:rsidRPr="00147732" w:rsidRDefault="00624B91" w:rsidP="00147732">
            <w:pPr>
              <w:spacing w:line="276" w:lineRule="auto"/>
              <w:rPr>
                <w:rFonts w:ascii="Times New Roman" w:eastAsia="Times New Roman" w:hAnsi="Times New Roman" w:cs="Times New Roman"/>
                <w:b/>
                <w:sz w:val="24"/>
                <w:szCs w:val="24"/>
                <w:lang w:eastAsia="pl-PL"/>
              </w:rPr>
            </w:pPr>
            <w:r w:rsidRPr="00147732">
              <w:rPr>
                <w:rFonts w:ascii="Times New Roman" w:hAnsi="Times New Roman" w:cs="Times New Roman"/>
                <w:b/>
                <w:sz w:val="24"/>
                <w:szCs w:val="24"/>
              </w:rPr>
              <w:t>Tożsamość</w:t>
            </w:r>
          </w:p>
        </w:tc>
        <w:tc>
          <w:tcPr>
            <w:tcW w:w="2136" w:type="dxa"/>
          </w:tcPr>
          <w:p w14:paraId="5A5F4020" w14:textId="77777777" w:rsidR="00624B91"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 ćwiczenia</w:t>
            </w:r>
          </w:p>
        </w:tc>
        <w:tc>
          <w:tcPr>
            <w:tcW w:w="3676" w:type="dxa"/>
          </w:tcPr>
          <w:p w14:paraId="132BFB59" w14:textId="77777777" w:rsidR="00624B91" w:rsidRPr="00207E54" w:rsidRDefault="00624B91" w:rsidP="00147732">
            <w:pPr>
              <w:spacing w:line="276" w:lineRule="auto"/>
              <w:rPr>
                <w:rFonts w:ascii="Times New Roman" w:eastAsia="Times New Roman" w:hAnsi="Times New Roman" w:cs="Times New Roman"/>
                <w:sz w:val="24"/>
                <w:szCs w:val="24"/>
                <w:lang w:eastAsia="pl-PL"/>
              </w:rPr>
            </w:pPr>
            <w:r w:rsidRPr="00207E54">
              <w:rPr>
                <w:rFonts w:ascii="Times New Roman" w:hAnsi="Times New Roman" w:cs="Times New Roman"/>
                <w:sz w:val="24"/>
                <w:szCs w:val="24"/>
              </w:rPr>
              <w:t xml:space="preserve">Student/ka zna i rozumie przedmiot badań międzykulturowych i ich umiejscowienie w naukach humanistycznych i społecznych. Zna i rozumie pojęcie ‘tożsamości’ oraz główne koncepcje w </w:t>
            </w:r>
            <w:r w:rsidRPr="00207E54">
              <w:rPr>
                <w:rFonts w:ascii="Times New Roman" w:hAnsi="Times New Roman" w:cs="Times New Roman"/>
                <w:sz w:val="24"/>
                <w:szCs w:val="24"/>
              </w:rPr>
              <w:lastRenderedPageBreak/>
              <w:t>badaniach nad tożsamością.</w:t>
            </w:r>
          </w:p>
        </w:tc>
        <w:tc>
          <w:tcPr>
            <w:tcW w:w="2551" w:type="dxa"/>
          </w:tcPr>
          <w:p w14:paraId="19563224" w14:textId="77777777" w:rsidR="00624B91"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lastRenderedPageBreak/>
              <w:t>Wykład prezentujący terminologię, teorię oraz metodologię badań nad tożsamością w odniesieniu do koncepcji ‘tożsamości’ wg Erika Eriksona.</w:t>
            </w:r>
          </w:p>
        </w:tc>
      </w:tr>
      <w:tr w:rsidR="00624B91" w:rsidRPr="00207E54" w14:paraId="4F01609B" w14:textId="77777777" w:rsidTr="00207E54">
        <w:trPr>
          <w:trHeight w:val="236"/>
        </w:trPr>
        <w:tc>
          <w:tcPr>
            <w:tcW w:w="1985" w:type="dxa"/>
          </w:tcPr>
          <w:p w14:paraId="796E2A21" w14:textId="77777777" w:rsidR="00624B91" w:rsidRPr="00207E54" w:rsidRDefault="00624B91" w:rsidP="00147732">
            <w:pPr>
              <w:spacing w:line="276" w:lineRule="auto"/>
              <w:rPr>
                <w:rFonts w:ascii="Times New Roman" w:hAnsi="Times New Roman" w:cs="Times New Roman"/>
                <w:sz w:val="24"/>
                <w:szCs w:val="24"/>
              </w:rPr>
            </w:pPr>
            <w:r w:rsidRPr="00147732">
              <w:rPr>
                <w:rFonts w:ascii="Times New Roman" w:hAnsi="Times New Roman" w:cs="Times New Roman"/>
                <w:b/>
                <w:sz w:val="24"/>
                <w:szCs w:val="24"/>
              </w:rPr>
              <w:t>Pojęcie ‘obcego’ a</w:t>
            </w:r>
            <w:r w:rsidRPr="00207E54">
              <w:rPr>
                <w:rFonts w:ascii="Times New Roman" w:hAnsi="Times New Roman" w:cs="Times New Roman"/>
                <w:sz w:val="24"/>
                <w:szCs w:val="24"/>
              </w:rPr>
              <w:t xml:space="preserve"> </w:t>
            </w:r>
            <w:r w:rsidRPr="00147732">
              <w:rPr>
                <w:rFonts w:ascii="Times New Roman" w:hAnsi="Times New Roman" w:cs="Times New Roman"/>
                <w:b/>
                <w:sz w:val="24"/>
                <w:szCs w:val="24"/>
              </w:rPr>
              <w:t>wielokulturowość</w:t>
            </w:r>
          </w:p>
        </w:tc>
        <w:tc>
          <w:tcPr>
            <w:tcW w:w="2136" w:type="dxa"/>
          </w:tcPr>
          <w:p w14:paraId="12532D9A" w14:textId="77777777" w:rsidR="00624B91"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1C0918EE" w14:textId="77777777" w:rsidR="00624B91"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Student/ka zna i rozumie terminologię, teorię, metodologię i stan badań z zakresu wielokulturowości.</w:t>
            </w:r>
          </w:p>
        </w:tc>
        <w:tc>
          <w:tcPr>
            <w:tcW w:w="2551" w:type="dxa"/>
          </w:tcPr>
          <w:p w14:paraId="240E2DD7" w14:textId="77777777" w:rsidR="00624B91" w:rsidRPr="00207E54" w:rsidRDefault="00624B91"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 prezentujące pojęcie ‘wielokulturowości’ oraz metodologię i dotychczasowy stań badań w obszarze wielokulturowości.</w:t>
            </w:r>
          </w:p>
        </w:tc>
      </w:tr>
      <w:tr w:rsidR="00624B91" w:rsidRPr="00207E54" w14:paraId="2B06F620" w14:textId="77777777" w:rsidTr="00207E54">
        <w:trPr>
          <w:trHeight w:val="236"/>
        </w:trPr>
        <w:tc>
          <w:tcPr>
            <w:tcW w:w="1985" w:type="dxa"/>
          </w:tcPr>
          <w:p w14:paraId="02E3E970" w14:textId="77777777" w:rsidR="00624B91" w:rsidRPr="00147732" w:rsidRDefault="00624B91"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Podobieństwa i różnice kulturowe</w:t>
            </w:r>
          </w:p>
        </w:tc>
        <w:tc>
          <w:tcPr>
            <w:tcW w:w="2136" w:type="dxa"/>
          </w:tcPr>
          <w:p w14:paraId="7C7F19F7" w14:textId="77777777" w:rsidR="00624B91"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33142659" w14:textId="77777777" w:rsidR="00624B91"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Student/la potrafi rozpoznać różnice kulturowe w zespole wielokulturowym oraz wynikające z nich korzyści i trudności dla pracy w zespole wielokulturowym.</w:t>
            </w:r>
          </w:p>
        </w:tc>
        <w:tc>
          <w:tcPr>
            <w:tcW w:w="2551" w:type="dxa"/>
          </w:tcPr>
          <w:p w14:paraId="270FFA6D" w14:textId="77777777" w:rsidR="00624B91"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 prezentujące metody i narzędzia usprawniające współpracę w zespole wielokulturowym w odniesieniu do różnic kulturowych pomiędzy członkami grupy.</w:t>
            </w:r>
          </w:p>
        </w:tc>
      </w:tr>
      <w:tr w:rsidR="00993D99" w:rsidRPr="00207E54" w14:paraId="0DB51E53" w14:textId="77777777" w:rsidTr="00207E54">
        <w:trPr>
          <w:trHeight w:val="223"/>
        </w:trPr>
        <w:tc>
          <w:tcPr>
            <w:tcW w:w="1985" w:type="dxa"/>
          </w:tcPr>
          <w:p w14:paraId="451CEAE3" w14:textId="77777777" w:rsidR="00993D99" w:rsidRPr="00147732" w:rsidRDefault="00993D99"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Skąd jesteś? Pojęcie domu i ojczyzny a wielokulturowość</w:t>
            </w:r>
          </w:p>
        </w:tc>
        <w:tc>
          <w:tcPr>
            <w:tcW w:w="2136" w:type="dxa"/>
          </w:tcPr>
          <w:p w14:paraId="016BE853"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Konwersatorium</w:t>
            </w:r>
          </w:p>
        </w:tc>
        <w:tc>
          <w:tcPr>
            <w:tcW w:w="3676" w:type="dxa"/>
          </w:tcPr>
          <w:p w14:paraId="23BC742C"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 zna i rozumie pojęcie ‘ojczyzny’. Potrafi merytorycznie argumentować własne stanowisko z uwzględnieniem poglądów innych uczestników dyskusji.</w:t>
            </w:r>
          </w:p>
        </w:tc>
        <w:tc>
          <w:tcPr>
            <w:tcW w:w="2551" w:type="dxa"/>
          </w:tcPr>
          <w:p w14:paraId="0FC1826C"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Dyskusja wokół różnic we współczesnym rozumieniu pojęć ‘domu’ i ‘ojczyzny’ w kontekście wielokulturowości.</w:t>
            </w:r>
          </w:p>
        </w:tc>
      </w:tr>
      <w:tr w:rsidR="00993D99" w:rsidRPr="00207E54" w14:paraId="379551A5" w14:textId="77777777" w:rsidTr="00207E54">
        <w:trPr>
          <w:trHeight w:val="223"/>
        </w:trPr>
        <w:tc>
          <w:tcPr>
            <w:tcW w:w="1985" w:type="dxa"/>
          </w:tcPr>
          <w:p w14:paraId="78591101" w14:textId="77777777" w:rsidR="00993D99" w:rsidRPr="00147732" w:rsidRDefault="00993D99" w:rsidP="00147732">
            <w:pPr>
              <w:spacing w:line="276" w:lineRule="auto"/>
              <w:rPr>
                <w:rFonts w:ascii="Times New Roman" w:eastAsia="Times New Roman" w:hAnsi="Times New Roman" w:cs="Times New Roman"/>
                <w:b/>
                <w:sz w:val="24"/>
                <w:szCs w:val="24"/>
                <w:lang w:val="en-US" w:eastAsia="pl-PL"/>
              </w:rPr>
            </w:pPr>
            <w:r w:rsidRPr="00147732">
              <w:rPr>
                <w:rFonts w:ascii="Times New Roman" w:eastAsia="Times New Roman" w:hAnsi="Times New Roman" w:cs="Times New Roman"/>
                <w:b/>
                <w:sz w:val="24"/>
                <w:szCs w:val="24"/>
                <w:lang w:val="en-US" w:eastAsia="pl-PL"/>
              </w:rPr>
              <w:t xml:space="preserve">Stories for all around the world </w:t>
            </w:r>
          </w:p>
          <w:p w14:paraId="0BEE5A6D" w14:textId="77777777" w:rsidR="00993D99" w:rsidRPr="00CF286C" w:rsidRDefault="00993D99" w:rsidP="00147732">
            <w:pPr>
              <w:spacing w:line="276" w:lineRule="auto"/>
              <w:rPr>
                <w:rFonts w:ascii="Times New Roman" w:hAnsi="Times New Roman" w:cs="Times New Roman"/>
                <w:sz w:val="24"/>
                <w:szCs w:val="24"/>
                <w:lang w:val="en-US"/>
              </w:rPr>
            </w:pPr>
          </w:p>
        </w:tc>
        <w:tc>
          <w:tcPr>
            <w:tcW w:w="2136" w:type="dxa"/>
          </w:tcPr>
          <w:p w14:paraId="520FB7A0"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w:t>
            </w:r>
          </w:p>
        </w:tc>
        <w:tc>
          <w:tcPr>
            <w:tcW w:w="3676" w:type="dxa"/>
          </w:tcPr>
          <w:p w14:paraId="40045F86" w14:textId="7609F139"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Student/ka rozumie specyficzne uwarunkowania konkretnych regionów i różnice kulturowe pomiędzy poszczególnymi krajami. Student/ka rozumie i potrafi wskazać szanse oraz zagrożenia dla pracy w zespole wielokulturowym wynikające z odmiennych doświadczeń ku</w:t>
            </w:r>
            <w:r w:rsidR="00023C67" w:rsidRPr="00207E54">
              <w:rPr>
                <w:rFonts w:ascii="Times New Roman" w:hAnsi="Times New Roman" w:cs="Times New Roman"/>
                <w:sz w:val="24"/>
                <w:szCs w:val="24"/>
              </w:rPr>
              <w:t>lturowych jego członków</w:t>
            </w:r>
          </w:p>
        </w:tc>
        <w:tc>
          <w:tcPr>
            <w:tcW w:w="2551" w:type="dxa"/>
          </w:tcPr>
          <w:p w14:paraId="02D16ED3" w14:textId="78E0CFE3"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prezentujący konkretne doświadczenia wynikające z pracy w krajach odmiennych kulturowo or</w:t>
            </w:r>
            <w:r w:rsidR="00023C67" w:rsidRPr="00207E54">
              <w:rPr>
                <w:rFonts w:ascii="Times New Roman" w:hAnsi="Times New Roman" w:cs="Times New Roman"/>
                <w:sz w:val="24"/>
                <w:szCs w:val="24"/>
              </w:rPr>
              <w:t>az w zespołach wielokulturowych</w:t>
            </w:r>
          </w:p>
        </w:tc>
      </w:tr>
      <w:tr w:rsidR="000F78B3" w:rsidRPr="00207E54" w14:paraId="287BC0D1" w14:textId="77777777" w:rsidTr="00207E54">
        <w:trPr>
          <w:trHeight w:val="223"/>
        </w:trPr>
        <w:tc>
          <w:tcPr>
            <w:tcW w:w="1985" w:type="dxa"/>
          </w:tcPr>
          <w:p w14:paraId="7669FB3C" w14:textId="629B5AE9" w:rsidR="000F78B3" w:rsidRPr="00147732" w:rsidRDefault="000F78B3" w:rsidP="00147732">
            <w:pPr>
              <w:spacing w:line="276" w:lineRule="auto"/>
              <w:rPr>
                <w:rFonts w:ascii="Times New Roman" w:eastAsia="Times New Roman" w:hAnsi="Times New Roman" w:cs="Times New Roman"/>
                <w:b/>
                <w:sz w:val="24"/>
                <w:szCs w:val="24"/>
                <w:lang w:eastAsia="pl-PL"/>
              </w:rPr>
            </w:pPr>
            <w:r w:rsidRPr="00147732">
              <w:rPr>
                <w:rFonts w:ascii="Times New Roman" w:hAnsi="Times New Roman" w:cs="Times New Roman"/>
                <w:b/>
                <w:sz w:val="24"/>
                <w:szCs w:val="24"/>
              </w:rPr>
              <w:t>Szwajcaria jako przykład społeczeństwa wielokulturowego</w:t>
            </w:r>
          </w:p>
        </w:tc>
        <w:tc>
          <w:tcPr>
            <w:tcW w:w="2136" w:type="dxa"/>
          </w:tcPr>
          <w:p w14:paraId="5AD82AE6" w14:textId="77777777" w:rsidR="000F78B3" w:rsidRPr="00207E54" w:rsidRDefault="000F78B3"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w:t>
            </w:r>
          </w:p>
        </w:tc>
        <w:tc>
          <w:tcPr>
            <w:tcW w:w="3676" w:type="dxa"/>
          </w:tcPr>
          <w:p w14:paraId="31F2AE5E" w14:textId="4CC0E5DF" w:rsidR="000F78B3" w:rsidRPr="0029031F" w:rsidRDefault="00164C98" w:rsidP="00147732">
            <w:pPr>
              <w:spacing w:line="276" w:lineRule="auto"/>
              <w:rPr>
                <w:rFonts w:ascii="Times New Roman" w:hAnsi="Times New Roman" w:cs="Times New Roman"/>
                <w:sz w:val="24"/>
                <w:szCs w:val="24"/>
              </w:rPr>
            </w:pPr>
            <w:r w:rsidRPr="0029031F">
              <w:rPr>
                <w:rFonts w:ascii="Times New Roman" w:hAnsi="Times New Roman" w:cs="Times New Roman"/>
                <w:sz w:val="24"/>
                <w:szCs w:val="24"/>
              </w:rPr>
              <w:t>Student /ka zna i rozumie wybrane fakty, procesy i zjawiska zachodzące w obszarze kultury Szwajcarii</w:t>
            </w:r>
            <w:r w:rsidR="00340536" w:rsidRPr="0029031F">
              <w:rPr>
                <w:rFonts w:ascii="Times New Roman" w:hAnsi="Times New Roman" w:cs="Times New Roman"/>
                <w:sz w:val="24"/>
                <w:szCs w:val="24"/>
              </w:rPr>
              <w:t xml:space="preserve">, zna i rozumie </w:t>
            </w:r>
            <w:r w:rsidR="00023C67" w:rsidRPr="0029031F">
              <w:rPr>
                <w:rFonts w:ascii="Times New Roman" w:hAnsi="Times New Roman" w:cs="Times New Roman"/>
                <w:sz w:val="24"/>
                <w:szCs w:val="24"/>
              </w:rPr>
              <w:t>pojęcie wielokulturowości</w:t>
            </w:r>
          </w:p>
        </w:tc>
        <w:tc>
          <w:tcPr>
            <w:tcW w:w="2551" w:type="dxa"/>
          </w:tcPr>
          <w:p w14:paraId="46182CCE" w14:textId="63B819EA" w:rsidR="000F78B3" w:rsidRPr="00207E54" w:rsidRDefault="00023C67"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wyjaśniający pojęcie wielokulturowości oraz prezentujący wybrane procesy i zjawiska zachodzące w obszarze kultury Szwajcarii</w:t>
            </w:r>
          </w:p>
        </w:tc>
      </w:tr>
      <w:tr w:rsidR="00164C98" w:rsidRPr="00207E54" w14:paraId="3BDD9C02" w14:textId="77777777" w:rsidTr="00207E54">
        <w:trPr>
          <w:trHeight w:val="223"/>
        </w:trPr>
        <w:tc>
          <w:tcPr>
            <w:tcW w:w="1985" w:type="dxa"/>
          </w:tcPr>
          <w:p w14:paraId="2EA0CD92" w14:textId="77777777" w:rsidR="00164C98" w:rsidRPr="00147732" w:rsidRDefault="00164C98"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Szwajcaria i jej sąsiedzi</w:t>
            </w:r>
          </w:p>
        </w:tc>
        <w:tc>
          <w:tcPr>
            <w:tcW w:w="2136" w:type="dxa"/>
          </w:tcPr>
          <w:p w14:paraId="69FB23FE" w14:textId="77777777" w:rsidR="00164C98" w:rsidRPr="00207E54" w:rsidRDefault="00164C98"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w:t>
            </w:r>
          </w:p>
        </w:tc>
        <w:tc>
          <w:tcPr>
            <w:tcW w:w="3676" w:type="dxa"/>
          </w:tcPr>
          <w:p w14:paraId="62A0ABD3" w14:textId="07E96EC6" w:rsidR="00164C98" w:rsidRPr="0029031F" w:rsidRDefault="00164C98" w:rsidP="00147732">
            <w:pPr>
              <w:spacing w:line="276" w:lineRule="auto"/>
              <w:rPr>
                <w:rFonts w:ascii="Times New Roman" w:hAnsi="Times New Roman" w:cs="Times New Roman"/>
                <w:sz w:val="24"/>
                <w:szCs w:val="24"/>
              </w:rPr>
            </w:pPr>
            <w:r w:rsidRPr="0029031F">
              <w:rPr>
                <w:rFonts w:ascii="Times New Roman" w:hAnsi="Times New Roman" w:cs="Times New Roman"/>
                <w:sz w:val="24"/>
                <w:szCs w:val="24"/>
              </w:rPr>
              <w:t>Student/ka zna i rozumie specyfikę sytuacji geopolitycznej Szwajcarii,</w:t>
            </w:r>
            <w:r w:rsidR="00340536" w:rsidRPr="0029031F">
              <w:rPr>
                <w:rFonts w:ascii="Times New Roman" w:hAnsi="Times New Roman" w:cs="Times New Roman"/>
                <w:sz w:val="24"/>
                <w:szCs w:val="24"/>
              </w:rPr>
              <w:t xml:space="preserve"> rozumie charakter stosunków międzynarodowych pomiędzy </w:t>
            </w:r>
            <w:r w:rsidR="00340536" w:rsidRPr="0029031F">
              <w:rPr>
                <w:rFonts w:ascii="Times New Roman" w:hAnsi="Times New Roman" w:cs="Times New Roman"/>
                <w:sz w:val="24"/>
                <w:szCs w:val="24"/>
              </w:rPr>
              <w:lastRenderedPageBreak/>
              <w:t>Szwajcaria a jej sąsiadami oraz potrafi wskazać związki przyczynowo-skutkowe w tym obszarze.</w:t>
            </w:r>
          </w:p>
        </w:tc>
        <w:tc>
          <w:tcPr>
            <w:tcW w:w="2551" w:type="dxa"/>
          </w:tcPr>
          <w:p w14:paraId="48ECB4B7" w14:textId="6394356B" w:rsidR="00164C98" w:rsidRPr="00207E54" w:rsidRDefault="00340536"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lastRenderedPageBreak/>
              <w:t>Wykład prezentujący sytuację geopolityczną Szwajcarii i jej sąsiadów</w:t>
            </w:r>
          </w:p>
        </w:tc>
      </w:tr>
      <w:tr w:rsidR="00164C98" w:rsidRPr="00207E54" w14:paraId="2416EFCA" w14:textId="77777777" w:rsidTr="00207E54">
        <w:trPr>
          <w:trHeight w:val="1843"/>
        </w:trPr>
        <w:tc>
          <w:tcPr>
            <w:tcW w:w="1985" w:type="dxa"/>
          </w:tcPr>
          <w:p w14:paraId="3FB6D62A" w14:textId="77777777" w:rsidR="00164C98" w:rsidRPr="00147732" w:rsidRDefault="00164C98"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System polityczny Szwajcarii jako przykład konsensusu społecznego w społeczeństwie wielokulturowym</w:t>
            </w:r>
          </w:p>
        </w:tc>
        <w:tc>
          <w:tcPr>
            <w:tcW w:w="2136" w:type="dxa"/>
          </w:tcPr>
          <w:p w14:paraId="6442D023" w14:textId="77777777" w:rsidR="00164C98" w:rsidRPr="00207E54" w:rsidRDefault="00164C98"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w:t>
            </w:r>
          </w:p>
        </w:tc>
        <w:tc>
          <w:tcPr>
            <w:tcW w:w="3676" w:type="dxa"/>
          </w:tcPr>
          <w:p w14:paraId="7237C878" w14:textId="5F832632" w:rsidR="00164C98" w:rsidRPr="00207E54" w:rsidRDefault="00340536" w:rsidP="00147732">
            <w:pPr>
              <w:spacing w:line="276" w:lineRule="auto"/>
              <w:rPr>
                <w:rFonts w:ascii="Times New Roman" w:hAnsi="Times New Roman" w:cs="Times New Roman"/>
                <w:color w:val="C00000"/>
                <w:sz w:val="24"/>
                <w:szCs w:val="24"/>
              </w:rPr>
            </w:pPr>
            <w:r w:rsidRPr="0029031F">
              <w:rPr>
                <w:rFonts w:ascii="Times New Roman" w:hAnsi="Times New Roman" w:cs="Times New Roman"/>
                <w:sz w:val="24"/>
                <w:szCs w:val="24"/>
              </w:rPr>
              <w:t>Student/ka zna i rozumie założenia ustroju politycznego Szwajcarii oraz potrafi wskazać konkretne przykłady realizacji tych założeń</w:t>
            </w:r>
            <w:r w:rsidRPr="00207E54">
              <w:rPr>
                <w:rFonts w:ascii="Times New Roman" w:hAnsi="Times New Roman" w:cs="Times New Roman"/>
                <w:color w:val="C00000"/>
                <w:sz w:val="24"/>
                <w:szCs w:val="24"/>
              </w:rPr>
              <w:t>.</w:t>
            </w:r>
          </w:p>
        </w:tc>
        <w:tc>
          <w:tcPr>
            <w:tcW w:w="2551" w:type="dxa"/>
          </w:tcPr>
          <w:p w14:paraId="6112AA2A" w14:textId="47D230BF" w:rsidR="00164C98" w:rsidRPr="00207E54" w:rsidRDefault="00340536"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prezentujący</w:t>
            </w:r>
            <w:r w:rsidR="00826C1E" w:rsidRPr="00207E54">
              <w:rPr>
                <w:rFonts w:ascii="Times New Roman" w:hAnsi="Times New Roman" w:cs="Times New Roman"/>
                <w:sz w:val="24"/>
                <w:szCs w:val="24"/>
              </w:rPr>
              <w:t xml:space="preserve"> </w:t>
            </w:r>
            <w:r w:rsidR="00023C67" w:rsidRPr="00207E54">
              <w:rPr>
                <w:rFonts w:ascii="Times New Roman" w:hAnsi="Times New Roman" w:cs="Times New Roman"/>
                <w:sz w:val="24"/>
                <w:szCs w:val="24"/>
              </w:rPr>
              <w:t xml:space="preserve"> założenia ustroju politycznego Szwajcarii</w:t>
            </w:r>
          </w:p>
        </w:tc>
      </w:tr>
      <w:tr w:rsidR="00BD2772" w:rsidRPr="00207E54" w14:paraId="529A944C" w14:textId="77777777" w:rsidTr="00207E54">
        <w:trPr>
          <w:trHeight w:val="1815"/>
        </w:trPr>
        <w:tc>
          <w:tcPr>
            <w:tcW w:w="1985" w:type="dxa"/>
          </w:tcPr>
          <w:p w14:paraId="1EF9ECC1" w14:textId="77777777" w:rsidR="00BD2772" w:rsidRPr="00147732" w:rsidRDefault="00BD2772"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Wielojęzyczność a kultura Szwajcarii</w:t>
            </w:r>
          </w:p>
        </w:tc>
        <w:tc>
          <w:tcPr>
            <w:tcW w:w="2136" w:type="dxa"/>
          </w:tcPr>
          <w:p w14:paraId="74FC6FD1" w14:textId="77777777" w:rsidR="00BD2772" w:rsidRPr="00207E54" w:rsidRDefault="00BD2772"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 xml:space="preserve">Wykład + ćwiczenia </w:t>
            </w:r>
          </w:p>
        </w:tc>
        <w:tc>
          <w:tcPr>
            <w:tcW w:w="3676" w:type="dxa"/>
          </w:tcPr>
          <w:p w14:paraId="135A9E9D" w14:textId="77777777" w:rsidR="00BD2772" w:rsidRPr="00207E54" w:rsidRDefault="00842CCE" w:rsidP="00147732">
            <w:pPr>
              <w:spacing w:line="276" w:lineRule="auto"/>
              <w:rPr>
                <w:rFonts w:ascii="Times New Roman" w:hAnsi="Times New Roman" w:cs="Times New Roman"/>
                <w:color w:val="C00000"/>
                <w:sz w:val="24"/>
                <w:szCs w:val="24"/>
              </w:rPr>
            </w:pPr>
            <w:r w:rsidRPr="00207E54">
              <w:rPr>
                <w:rFonts w:ascii="Times New Roman" w:hAnsi="Times New Roman" w:cs="Times New Roman"/>
                <w:sz w:val="24"/>
                <w:szCs w:val="24"/>
              </w:rPr>
              <w:t>Student/ka zna i rozumie pojęcie ‘wielojęzyczności’, potrafi przeprowadzić analizę socjolingwistyczną społeczeństwa różno- i wielojęzycznego, potrafi wskazać i wyjaśnić wyzwania i trudności, jakie mogą rodzić różno- i wielojęzyczność</w:t>
            </w:r>
          </w:p>
        </w:tc>
        <w:tc>
          <w:tcPr>
            <w:tcW w:w="2551" w:type="dxa"/>
          </w:tcPr>
          <w:p w14:paraId="16839FEA" w14:textId="694CD037" w:rsidR="00BD2772" w:rsidRPr="00207E54" w:rsidRDefault="00461B48"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prezentujący sytuację językową w Szwajcarii oraz praktyczne przykłady narzędzi usprawniających komunikację w społeczeństwie wielojęzycznym</w:t>
            </w:r>
          </w:p>
        </w:tc>
      </w:tr>
      <w:tr w:rsidR="00993D99" w:rsidRPr="00207E54" w14:paraId="408403AD" w14:textId="77777777" w:rsidTr="00207E54">
        <w:trPr>
          <w:trHeight w:val="726"/>
        </w:trPr>
        <w:tc>
          <w:tcPr>
            <w:tcW w:w="1985" w:type="dxa"/>
          </w:tcPr>
          <w:p w14:paraId="0F37FB9B" w14:textId="77777777" w:rsidR="00993D99" w:rsidRPr="00147732" w:rsidRDefault="00993D99" w:rsidP="00147732">
            <w:pPr>
              <w:spacing w:line="276" w:lineRule="auto"/>
              <w:rPr>
                <w:rFonts w:ascii="Times New Roman" w:eastAsia="Times New Roman" w:hAnsi="Times New Roman" w:cs="Times New Roman"/>
                <w:b/>
                <w:sz w:val="24"/>
                <w:szCs w:val="24"/>
                <w:lang w:eastAsia="pl-PL"/>
              </w:rPr>
            </w:pPr>
            <w:r w:rsidRPr="00147732">
              <w:rPr>
                <w:rFonts w:ascii="Times New Roman" w:hAnsi="Times New Roman" w:cs="Times New Roman"/>
                <w:b/>
                <w:sz w:val="24"/>
                <w:szCs w:val="24"/>
              </w:rPr>
              <w:t>Trening kompetencji miękkich</w:t>
            </w:r>
          </w:p>
        </w:tc>
        <w:tc>
          <w:tcPr>
            <w:tcW w:w="2136" w:type="dxa"/>
          </w:tcPr>
          <w:p w14:paraId="71BC3489"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Ćwiczenia</w:t>
            </w:r>
          </w:p>
        </w:tc>
        <w:tc>
          <w:tcPr>
            <w:tcW w:w="3676" w:type="dxa"/>
          </w:tcPr>
          <w:p w14:paraId="5C3853B2" w14:textId="7A5AC40F" w:rsidR="00993D99" w:rsidRPr="00207E54" w:rsidRDefault="00461B48"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 xml:space="preserve">Student/ka zna </w:t>
            </w:r>
            <w:r w:rsidR="005C0F3D" w:rsidRPr="00207E54">
              <w:rPr>
                <w:rFonts w:ascii="Times New Roman" w:hAnsi="Times New Roman" w:cs="Times New Roman"/>
                <w:sz w:val="24"/>
                <w:szCs w:val="24"/>
              </w:rPr>
              <w:t xml:space="preserve">i rozumie pojęcie ‘kompetencji miękkich’, zna i potrafi zastosować konkretne metody i narzędzia podnoszące ich poziom </w:t>
            </w:r>
          </w:p>
        </w:tc>
        <w:tc>
          <w:tcPr>
            <w:tcW w:w="2551" w:type="dxa"/>
          </w:tcPr>
          <w:p w14:paraId="77EFAB1A" w14:textId="72A040A5" w:rsidR="00993D99" w:rsidRPr="00207E54" w:rsidRDefault="00207E54"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Ćwiczenia prezentujące praktyczne zastosowanie metod podnoszących poziom kompetencji miękkich</w:t>
            </w:r>
          </w:p>
        </w:tc>
      </w:tr>
      <w:tr w:rsidR="00993D99" w:rsidRPr="00207E54" w14:paraId="3F7B2043" w14:textId="77777777" w:rsidTr="00207E54">
        <w:trPr>
          <w:trHeight w:val="726"/>
        </w:trPr>
        <w:tc>
          <w:tcPr>
            <w:tcW w:w="1985" w:type="dxa"/>
          </w:tcPr>
          <w:p w14:paraId="238DC7CF" w14:textId="77777777" w:rsidR="00993D99" w:rsidRPr="00147732" w:rsidRDefault="00993D99"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Kreatywność w myśleniu i działaniu</w:t>
            </w:r>
          </w:p>
        </w:tc>
        <w:tc>
          <w:tcPr>
            <w:tcW w:w="2136" w:type="dxa"/>
          </w:tcPr>
          <w:p w14:paraId="11372060"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Ćwiczenia</w:t>
            </w:r>
          </w:p>
        </w:tc>
        <w:tc>
          <w:tcPr>
            <w:tcW w:w="3676" w:type="dxa"/>
          </w:tcPr>
          <w:p w14:paraId="0AE1C3FE" w14:textId="5F55A102" w:rsidR="00993D99" w:rsidRPr="00207E54" w:rsidRDefault="005C0F3D"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 xml:space="preserve">Student/ka zna i potrafi zastosować konkretne </w:t>
            </w:r>
            <w:r w:rsidR="00207E54" w:rsidRPr="00207E54">
              <w:rPr>
                <w:rFonts w:ascii="Times New Roman" w:hAnsi="Times New Roman" w:cs="Times New Roman"/>
                <w:sz w:val="24"/>
                <w:szCs w:val="24"/>
              </w:rPr>
              <w:t>metody pobudzające wyobraźnię; potrafi myśleć w sposób nieszablonowy i poszukiwać nowych, n</w:t>
            </w:r>
            <w:r w:rsidR="00ED2241">
              <w:rPr>
                <w:rFonts w:ascii="Times New Roman" w:hAnsi="Times New Roman" w:cs="Times New Roman"/>
                <w:sz w:val="24"/>
                <w:szCs w:val="24"/>
              </w:rPr>
              <w:t>ieoczywistych rozwiązań konkretn</w:t>
            </w:r>
            <w:r w:rsidR="00207E54" w:rsidRPr="00207E54">
              <w:rPr>
                <w:rFonts w:ascii="Times New Roman" w:hAnsi="Times New Roman" w:cs="Times New Roman"/>
                <w:sz w:val="24"/>
                <w:szCs w:val="24"/>
              </w:rPr>
              <w:t>ego problemu</w:t>
            </w:r>
            <w:r w:rsidR="00ED2241">
              <w:rPr>
                <w:rFonts w:ascii="Times New Roman" w:hAnsi="Times New Roman" w:cs="Times New Roman"/>
                <w:sz w:val="24"/>
                <w:szCs w:val="24"/>
              </w:rPr>
              <w:t>.</w:t>
            </w:r>
          </w:p>
        </w:tc>
        <w:tc>
          <w:tcPr>
            <w:tcW w:w="2551" w:type="dxa"/>
          </w:tcPr>
          <w:p w14:paraId="122894D5" w14:textId="77777777" w:rsidR="000F78B3" w:rsidRPr="00207E54" w:rsidRDefault="000F78B3" w:rsidP="00147732">
            <w:pPr>
              <w:spacing w:line="276" w:lineRule="auto"/>
              <w:rPr>
                <w:rFonts w:ascii="Times New Roman" w:eastAsia="Times New Roman" w:hAnsi="Times New Roman" w:cs="Times New Roman"/>
                <w:color w:val="000000" w:themeColor="text1"/>
                <w:sz w:val="24"/>
                <w:szCs w:val="24"/>
                <w:lang w:eastAsia="pl-PL"/>
              </w:rPr>
            </w:pPr>
            <w:r w:rsidRPr="00207E54">
              <w:rPr>
                <w:rFonts w:ascii="Times New Roman" w:eastAsia="Times New Roman" w:hAnsi="Times New Roman" w:cs="Times New Roman"/>
                <w:color w:val="000000" w:themeColor="text1"/>
                <w:sz w:val="24"/>
                <w:szCs w:val="24"/>
                <w:lang w:eastAsia="pl-PL"/>
              </w:rPr>
              <w:t>Ć</w:t>
            </w:r>
            <w:r w:rsidR="00842CCE" w:rsidRPr="00207E54">
              <w:rPr>
                <w:rFonts w:ascii="Times New Roman" w:eastAsia="Times New Roman" w:hAnsi="Times New Roman" w:cs="Times New Roman"/>
                <w:color w:val="000000" w:themeColor="text1"/>
                <w:sz w:val="24"/>
                <w:szCs w:val="24"/>
                <w:lang w:eastAsia="pl-PL"/>
              </w:rPr>
              <w:t>wiczenia twórczego myślenia, wykorzystujące metody pobudzające wyobraźnię</w:t>
            </w:r>
            <w:r w:rsidRPr="00207E54">
              <w:rPr>
                <w:rFonts w:ascii="Times New Roman" w:eastAsia="Times New Roman" w:hAnsi="Times New Roman" w:cs="Times New Roman"/>
                <w:color w:val="000000" w:themeColor="text1"/>
                <w:sz w:val="24"/>
                <w:szCs w:val="24"/>
                <w:lang w:eastAsia="pl-PL"/>
              </w:rPr>
              <w:t xml:space="preserve"> </w:t>
            </w:r>
            <w:r w:rsidR="00842CCE" w:rsidRPr="00207E54">
              <w:rPr>
                <w:rFonts w:ascii="Times New Roman" w:eastAsia="Times New Roman" w:hAnsi="Times New Roman" w:cs="Times New Roman"/>
                <w:color w:val="000000" w:themeColor="text1"/>
                <w:sz w:val="24"/>
                <w:szCs w:val="24"/>
                <w:lang w:eastAsia="pl-PL"/>
              </w:rPr>
              <w:t xml:space="preserve">oraz </w:t>
            </w:r>
            <w:r w:rsidRPr="00207E54">
              <w:rPr>
                <w:rFonts w:ascii="Times New Roman" w:eastAsia="Times New Roman" w:hAnsi="Times New Roman" w:cs="Times New Roman"/>
                <w:color w:val="000000" w:themeColor="text1"/>
                <w:sz w:val="24"/>
                <w:szCs w:val="24"/>
                <w:lang w:eastAsia="pl-PL"/>
              </w:rPr>
              <w:t xml:space="preserve"> popraw</w:t>
            </w:r>
            <w:r w:rsidR="00842CCE" w:rsidRPr="00207E54">
              <w:rPr>
                <w:rFonts w:ascii="Times New Roman" w:eastAsia="Times New Roman" w:hAnsi="Times New Roman" w:cs="Times New Roman"/>
                <w:color w:val="000000" w:themeColor="text1"/>
                <w:sz w:val="24"/>
                <w:szCs w:val="24"/>
                <w:lang w:eastAsia="pl-PL"/>
              </w:rPr>
              <w:t>iające kreatywność</w:t>
            </w:r>
          </w:p>
          <w:p w14:paraId="39E273A4" w14:textId="77777777" w:rsidR="00993D99" w:rsidRPr="00207E54" w:rsidRDefault="00993D99" w:rsidP="00147732">
            <w:pPr>
              <w:spacing w:line="276" w:lineRule="auto"/>
              <w:rPr>
                <w:rFonts w:ascii="Times New Roman" w:hAnsi="Times New Roman" w:cs="Times New Roman"/>
                <w:sz w:val="24"/>
                <w:szCs w:val="24"/>
              </w:rPr>
            </w:pPr>
          </w:p>
        </w:tc>
      </w:tr>
      <w:tr w:rsidR="00993D99" w:rsidRPr="00207E54" w14:paraId="5532A21A" w14:textId="77777777" w:rsidTr="00207E54">
        <w:trPr>
          <w:trHeight w:val="1983"/>
        </w:trPr>
        <w:tc>
          <w:tcPr>
            <w:tcW w:w="1985" w:type="dxa"/>
          </w:tcPr>
          <w:p w14:paraId="71918154" w14:textId="77777777" w:rsidR="00993D99" w:rsidRPr="00147732" w:rsidRDefault="00993D99"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Planowanie i zarządzanie projektem</w:t>
            </w:r>
          </w:p>
        </w:tc>
        <w:tc>
          <w:tcPr>
            <w:tcW w:w="2136" w:type="dxa"/>
          </w:tcPr>
          <w:p w14:paraId="761B6F4B"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15899326" w14:textId="77777777" w:rsidR="00993D99" w:rsidRPr="00207E54" w:rsidRDefault="00993D99"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 xml:space="preserve">Student/ka rozumie poszczególne etapy zarządzania projektem – od planowania, poprzez priorytetyzację i realizację poszczególnych założeń projektowych, aż po weryfikację przyjętych celów. Potrafi planować, organizować i realizować przedsięwzięcie </w:t>
            </w:r>
            <w:r w:rsidRPr="00207E54">
              <w:rPr>
                <w:rFonts w:ascii="Times New Roman" w:hAnsi="Times New Roman" w:cs="Times New Roman"/>
                <w:sz w:val="24"/>
                <w:szCs w:val="24"/>
              </w:rPr>
              <w:lastRenderedPageBreak/>
              <w:t>badawcze lub twórcze, zarówno indywidualnie, jak i w zespole wielokulturowym</w:t>
            </w:r>
            <w:r w:rsidR="000F78B3" w:rsidRPr="00207E54">
              <w:rPr>
                <w:rFonts w:ascii="Times New Roman" w:hAnsi="Times New Roman" w:cs="Times New Roman"/>
                <w:sz w:val="24"/>
                <w:szCs w:val="24"/>
              </w:rPr>
              <w:t>.</w:t>
            </w:r>
          </w:p>
        </w:tc>
        <w:tc>
          <w:tcPr>
            <w:tcW w:w="2551" w:type="dxa"/>
          </w:tcPr>
          <w:p w14:paraId="59DED8DE" w14:textId="10AD414C" w:rsidR="00993D99" w:rsidRPr="00207E54" w:rsidRDefault="00207E54" w:rsidP="0014773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Warsztaty prezentujące teoretyczne założenia</w:t>
            </w:r>
            <w:r w:rsidR="002A315D">
              <w:rPr>
                <w:rFonts w:ascii="Times New Roman" w:hAnsi="Times New Roman" w:cs="Times New Roman"/>
                <w:sz w:val="24"/>
                <w:szCs w:val="24"/>
              </w:rPr>
              <w:t xml:space="preserve"> </w:t>
            </w:r>
            <w:r>
              <w:rPr>
                <w:rFonts w:ascii="Times New Roman" w:hAnsi="Times New Roman" w:cs="Times New Roman"/>
                <w:sz w:val="24"/>
                <w:szCs w:val="24"/>
              </w:rPr>
              <w:t>pracy pr</w:t>
            </w:r>
            <w:r w:rsidR="002A315D">
              <w:rPr>
                <w:rFonts w:ascii="Times New Roman" w:hAnsi="Times New Roman" w:cs="Times New Roman"/>
                <w:sz w:val="24"/>
                <w:szCs w:val="24"/>
              </w:rPr>
              <w:t>ojektowej oraz praktyczne narzędzia usprawniające realizację poszczególnych etapów realizacji projektu</w:t>
            </w:r>
          </w:p>
        </w:tc>
      </w:tr>
      <w:tr w:rsidR="000F78B3" w:rsidRPr="00207E54" w14:paraId="3F95953A" w14:textId="77777777" w:rsidTr="00207E54">
        <w:trPr>
          <w:trHeight w:val="1983"/>
        </w:trPr>
        <w:tc>
          <w:tcPr>
            <w:tcW w:w="1985" w:type="dxa"/>
          </w:tcPr>
          <w:p w14:paraId="1281970A" w14:textId="77777777" w:rsidR="000F78B3" w:rsidRPr="00147732" w:rsidRDefault="000F78B3"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Design Thinking</w:t>
            </w:r>
          </w:p>
        </w:tc>
        <w:tc>
          <w:tcPr>
            <w:tcW w:w="2136" w:type="dxa"/>
          </w:tcPr>
          <w:p w14:paraId="108C1B13" w14:textId="77777777" w:rsidR="000F78B3" w:rsidRPr="00207E54" w:rsidRDefault="000F78B3"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Wykład + ćwiczenia</w:t>
            </w:r>
          </w:p>
        </w:tc>
        <w:tc>
          <w:tcPr>
            <w:tcW w:w="3676" w:type="dxa"/>
          </w:tcPr>
          <w:p w14:paraId="69F76378" w14:textId="77777777" w:rsidR="000F78B3" w:rsidRPr="00207E54" w:rsidRDefault="000F78B3"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 xml:space="preserve">Student/ka rozumie proces ‘myślenia projektowego’ oraz  rozumie i potrafi wskazać jego poszczególne etapy  </w:t>
            </w:r>
            <w:r w:rsidRPr="00207E54">
              <w:rPr>
                <w:rFonts w:ascii="Times New Roman" w:eastAsia="Times New Roman" w:hAnsi="Times New Roman" w:cs="Times New Roman"/>
                <w:sz w:val="24"/>
                <w:szCs w:val="24"/>
                <w:lang w:eastAsia="pl-PL"/>
              </w:rPr>
              <w:t xml:space="preserve">– od diagnozy potrzeb, przez  propozycję nowych rozwiązań, aż po fazę ich testowania.  </w:t>
            </w:r>
            <w:r w:rsidR="00BD2772" w:rsidRPr="00207E54">
              <w:rPr>
                <w:rFonts w:ascii="Times New Roman" w:eastAsia="Times New Roman" w:hAnsi="Times New Roman" w:cs="Times New Roman"/>
                <w:sz w:val="24"/>
                <w:szCs w:val="24"/>
                <w:lang w:eastAsia="pl-PL"/>
              </w:rPr>
              <w:t>Potrafi myśleć i działać w sposób przedsiębiorczy w kontekście wielokulturowym</w:t>
            </w:r>
          </w:p>
        </w:tc>
        <w:tc>
          <w:tcPr>
            <w:tcW w:w="2551" w:type="dxa"/>
          </w:tcPr>
          <w:p w14:paraId="52AFDBF1" w14:textId="3CEFF655" w:rsidR="000F78B3" w:rsidRPr="00207E54" w:rsidRDefault="00207E54" w:rsidP="00147732">
            <w:pPr>
              <w:spacing w:line="276" w:lineRule="auto"/>
              <w:rPr>
                <w:rFonts w:ascii="Times New Roman" w:hAnsi="Times New Roman" w:cs="Times New Roman"/>
                <w:sz w:val="24"/>
                <w:szCs w:val="24"/>
              </w:rPr>
            </w:pPr>
            <w:r>
              <w:rPr>
                <w:rFonts w:ascii="Times New Roman" w:hAnsi="Times New Roman" w:cs="Times New Roman"/>
                <w:sz w:val="24"/>
                <w:szCs w:val="24"/>
              </w:rPr>
              <w:t xml:space="preserve">Wykład </w:t>
            </w:r>
            <w:r w:rsidR="00ED2241">
              <w:rPr>
                <w:rFonts w:ascii="Times New Roman" w:hAnsi="Times New Roman" w:cs="Times New Roman"/>
                <w:sz w:val="24"/>
                <w:szCs w:val="24"/>
              </w:rPr>
              <w:t xml:space="preserve">i ćwiczenia wprowadzające w  </w:t>
            </w:r>
            <w:r w:rsidR="002A315D">
              <w:rPr>
                <w:rFonts w:ascii="Times New Roman" w:hAnsi="Times New Roman" w:cs="Times New Roman"/>
                <w:sz w:val="24"/>
                <w:szCs w:val="24"/>
              </w:rPr>
              <w:t>tematykę ‘myślenia projektowego’</w:t>
            </w:r>
          </w:p>
        </w:tc>
      </w:tr>
      <w:tr w:rsidR="000F78B3" w:rsidRPr="00207E54" w14:paraId="448A8F0F" w14:textId="77777777" w:rsidTr="00207E54">
        <w:trPr>
          <w:trHeight w:val="1983"/>
        </w:trPr>
        <w:tc>
          <w:tcPr>
            <w:tcW w:w="1985" w:type="dxa"/>
          </w:tcPr>
          <w:p w14:paraId="688AA264" w14:textId="77777777" w:rsidR="000F78B3" w:rsidRPr="00147732" w:rsidRDefault="000F78B3" w:rsidP="00147732">
            <w:pPr>
              <w:spacing w:line="276" w:lineRule="auto"/>
              <w:rPr>
                <w:rFonts w:ascii="Times New Roman" w:hAnsi="Times New Roman" w:cs="Times New Roman"/>
                <w:b/>
                <w:sz w:val="24"/>
                <w:szCs w:val="24"/>
              </w:rPr>
            </w:pPr>
            <w:r w:rsidRPr="00147732">
              <w:rPr>
                <w:rFonts w:ascii="Times New Roman" w:hAnsi="Times New Roman" w:cs="Times New Roman"/>
                <w:b/>
                <w:sz w:val="24"/>
                <w:szCs w:val="24"/>
              </w:rPr>
              <w:t>Storytelling</w:t>
            </w:r>
          </w:p>
        </w:tc>
        <w:tc>
          <w:tcPr>
            <w:tcW w:w="2136" w:type="dxa"/>
          </w:tcPr>
          <w:p w14:paraId="2984CBBE" w14:textId="77777777" w:rsidR="000F78B3" w:rsidRPr="00207E54" w:rsidRDefault="000F78B3"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668903B3" w14:textId="0BDF1563" w:rsidR="000F78B3" w:rsidRPr="00207E54" w:rsidRDefault="00207E54" w:rsidP="00147732">
            <w:pPr>
              <w:spacing w:line="276" w:lineRule="auto"/>
              <w:rPr>
                <w:rFonts w:ascii="Times New Roman" w:hAnsi="Times New Roman" w:cs="Times New Roman"/>
                <w:sz w:val="24"/>
                <w:szCs w:val="24"/>
              </w:rPr>
            </w:pPr>
            <w:r w:rsidRPr="00207E54">
              <w:rPr>
                <w:rFonts w:ascii="Times New Roman" w:hAnsi="Times New Roman" w:cs="Times New Roman"/>
                <w:sz w:val="24"/>
                <w:szCs w:val="24"/>
              </w:rPr>
              <w:t>Student/ka zna i rozumie pojęcie ‘storytellingu’</w:t>
            </w:r>
            <w:r w:rsidR="002A315D">
              <w:rPr>
                <w:rFonts w:ascii="Times New Roman" w:hAnsi="Times New Roman" w:cs="Times New Roman"/>
                <w:sz w:val="24"/>
                <w:szCs w:val="24"/>
              </w:rPr>
              <w:t xml:space="preserve">, potrafi skutecznie  budować komunikację konkretnego zagadnienia  bądź projektu. </w:t>
            </w:r>
          </w:p>
        </w:tc>
        <w:tc>
          <w:tcPr>
            <w:tcW w:w="2551" w:type="dxa"/>
          </w:tcPr>
          <w:p w14:paraId="315FD567" w14:textId="08442606" w:rsidR="000F78B3" w:rsidRPr="00207E54" w:rsidRDefault="002A315D" w:rsidP="00147732">
            <w:pPr>
              <w:spacing w:line="276" w:lineRule="auto"/>
              <w:rPr>
                <w:rFonts w:ascii="Times New Roman" w:hAnsi="Times New Roman" w:cs="Times New Roman"/>
                <w:sz w:val="24"/>
                <w:szCs w:val="24"/>
              </w:rPr>
            </w:pPr>
            <w:r>
              <w:rPr>
                <w:rFonts w:ascii="Times New Roman" w:hAnsi="Times New Roman" w:cs="Times New Roman"/>
                <w:sz w:val="24"/>
                <w:szCs w:val="24"/>
              </w:rPr>
              <w:t>Warsztaty budowania skutecznej komunikacji</w:t>
            </w:r>
          </w:p>
        </w:tc>
      </w:tr>
      <w:tr w:rsidR="000F78B3" w:rsidRPr="00207E54" w14:paraId="78A20CF0" w14:textId="77777777" w:rsidTr="00207E54">
        <w:trPr>
          <w:trHeight w:val="1983"/>
        </w:trPr>
        <w:tc>
          <w:tcPr>
            <w:tcW w:w="1985" w:type="dxa"/>
          </w:tcPr>
          <w:p w14:paraId="129F0699" w14:textId="77777777" w:rsidR="000F78B3" w:rsidRPr="00147732" w:rsidRDefault="000F78B3" w:rsidP="0065750C">
            <w:pPr>
              <w:rPr>
                <w:rFonts w:ascii="Times New Roman" w:hAnsi="Times New Roman" w:cs="Times New Roman"/>
                <w:b/>
                <w:sz w:val="24"/>
                <w:szCs w:val="24"/>
              </w:rPr>
            </w:pPr>
            <w:r w:rsidRPr="00147732">
              <w:rPr>
                <w:rFonts w:ascii="Times New Roman" w:hAnsi="Times New Roman" w:cs="Times New Roman"/>
                <w:b/>
                <w:sz w:val="24"/>
                <w:szCs w:val="24"/>
              </w:rPr>
              <w:t>Praca w zespole – teoria i praktyka</w:t>
            </w:r>
          </w:p>
        </w:tc>
        <w:tc>
          <w:tcPr>
            <w:tcW w:w="2136" w:type="dxa"/>
          </w:tcPr>
          <w:p w14:paraId="79CCCE61" w14:textId="77777777" w:rsidR="000F78B3" w:rsidRPr="00207E54" w:rsidRDefault="000F78B3" w:rsidP="0065750C">
            <w:pPr>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41166549" w14:textId="77777777" w:rsidR="000F78B3" w:rsidRPr="00207E54" w:rsidRDefault="000F78B3" w:rsidP="0065750C">
            <w:pPr>
              <w:rPr>
                <w:rFonts w:ascii="Times New Roman" w:hAnsi="Times New Roman" w:cs="Times New Roman"/>
                <w:sz w:val="24"/>
                <w:szCs w:val="24"/>
              </w:rPr>
            </w:pPr>
            <w:r w:rsidRPr="00207E54">
              <w:rPr>
                <w:rFonts w:ascii="Times New Roman" w:hAnsi="Times New Roman" w:cs="Times New Roman"/>
                <w:sz w:val="24"/>
                <w:szCs w:val="24"/>
              </w:rPr>
              <w:t>Student/ka  zna i rozumie specyfikę pracy w zespole, potrafi wskazać i wyjaśnić role i zadania poszczególnych członków zespołu, potrafi wypracować skuteczną komunikację w grupie i sposoby weryfikacji założonych celów.</w:t>
            </w:r>
          </w:p>
        </w:tc>
        <w:tc>
          <w:tcPr>
            <w:tcW w:w="2551" w:type="dxa"/>
          </w:tcPr>
          <w:p w14:paraId="133879B7" w14:textId="0D346E6C" w:rsidR="000F78B3" w:rsidRPr="00207E54" w:rsidRDefault="00461B48" w:rsidP="0065750C">
            <w:pPr>
              <w:rPr>
                <w:rFonts w:ascii="Times New Roman" w:hAnsi="Times New Roman" w:cs="Times New Roman"/>
                <w:sz w:val="24"/>
                <w:szCs w:val="24"/>
              </w:rPr>
            </w:pPr>
            <w:r w:rsidRPr="0029031F">
              <w:rPr>
                <w:rFonts w:ascii="Times New Roman" w:hAnsi="Times New Roman" w:cs="Times New Roman"/>
                <w:sz w:val="24"/>
                <w:szCs w:val="24"/>
              </w:rPr>
              <w:t xml:space="preserve">Warsztaty prezentujące teoretycznie założenia pracy w grupie oraz praktyczne metody i narzędzia, pomagające usprawnić pracę zespołową. </w:t>
            </w:r>
          </w:p>
        </w:tc>
      </w:tr>
      <w:tr w:rsidR="000F78B3" w:rsidRPr="00207E54" w14:paraId="35280AED" w14:textId="77777777" w:rsidTr="00207E54">
        <w:trPr>
          <w:trHeight w:val="1983"/>
        </w:trPr>
        <w:tc>
          <w:tcPr>
            <w:tcW w:w="1985" w:type="dxa"/>
          </w:tcPr>
          <w:p w14:paraId="7BD73A83" w14:textId="77777777" w:rsidR="000F78B3" w:rsidRPr="00147732" w:rsidRDefault="000F78B3" w:rsidP="0065750C">
            <w:pPr>
              <w:rPr>
                <w:rFonts w:ascii="Times New Roman" w:hAnsi="Times New Roman" w:cs="Times New Roman"/>
                <w:b/>
                <w:sz w:val="24"/>
                <w:szCs w:val="24"/>
              </w:rPr>
            </w:pPr>
            <w:r w:rsidRPr="00147732">
              <w:rPr>
                <w:rFonts w:ascii="Times New Roman" w:hAnsi="Times New Roman" w:cs="Times New Roman"/>
                <w:b/>
                <w:sz w:val="24"/>
                <w:szCs w:val="24"/>
              </w:rPr>
              <w:t>Jak pracuję w grupie</w:t>
            </w:r>
          </w:p>
        </w:tc>
        <w:tc>
          <w:tcPr>
            <w:tcW w:w="2136" w:type="dxa"/>
          </w:tcPr>
          <w:p w14:paraId="0AECA004" w14:textId="77777777" w:rsidR="000F78B3" w:rsidRPr="00207E54" w:rsidRDefault="000F78B3" w:rsidP="0065750C">
            <w:pPr>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32C366A3" w14:textId="77777777" w:rsidR="000F78B3" w:rsidRPr="00207E54" w:rsidRDefault="000F78B3" w:rsidP="0065750C">
            <w:pPr>
              <w:rPr>
                <w:rFonts w:ascii="Times New Roman" w:hAnsi="Times New Roman" w:cs="Times New Roman"/>
                <w:sz w:val="24"/>
                <w:szCs w:val="24"/>
              </w:rPr>
            </w:pPr>
            <w:r w:rsidRPr="00207E54">
              <w:rPr>
                <w:rFonts w:ascii="Times New Roman" w:hAnsi="Times New Roman" w:cs="Times New Roman"/>
                <w:sz w:val="24"/>
                <w:szCs w:val="24"/>
              </w:rPr>
              <w:t>Student/ka jest w stanie skutecznie pracować w grupie, zarówno jako lider, jak i członek zespołu.</w:t>
            </w:r>
          </w:p>
        </w:tc>
        <w:tc>
          <w:tcPr>
            <w:tcW w:w="2551" w:type="dxa"/>
          </w:tcPr>
          <w:p w14:paraId="0D454300" w14:textId="77777777" w:rsidR="000F78B3" w:rsidRPr="00207E54" w:rsidRDefault="000F78B3" w:rsidP="0065750C">
            <w:pPr>
              <w:rPr>
                <w:rFonts w:ascii="Times New Roman" w:hAnsi="Times New Roman" w:cs="Times New Roman"/>
                <w:sz w:val="24"/>
                <w:szCs w:val="24"/>
              </w:rPr>
            </w:pPr>
            <w:r w:rsidRPr="00207E54">
              <w:rPr>
                <w:rFonts w:ascii="Times New Roman" w:hAnsi="Times New Roman" w:cs="Times New Roman"/>
                <w:sz w:val="24"/>
                <w:szCs w:val="24"/>
              </w:rPr>
              <w:t>Warsztaty z wykorzystaniem odgrywania ról.</w:t>
            </w:r>
          </w:p>
        </w:tc>
      </w:tr>
      <w:tr w:rsidR="000F78B3" w:rsidRPr="00207E54" w14:paraId="4670D163" w14:textId="77777777" w:rsidTr="00207E54">
        <w:trPr>
          <w:trHeight w:val="2025"/>
        </w:trPr>
        <w:tc>
          <w:tcPr>
            <w:tcW w:w="1985" w:type="dxa"/>
          </w:tcPr>
          <w:p w14:paraId="5C37FB37" w14:textId="77777777" w:rsidR="000F78B3" w:rsidRPr="00147732" w:rsidRDefault="000F78B3" w:rsidP="0065750C">
            <w:pPr>
              <w:rPr>
                <w:rFonts w:ascii="Times New Roman" w:hAnsi="Times New Roman" w:cs="Times New Roman"/>
                <w:b/>
                <w:sz w:val="24"/>
                <w:szCs w:val="24"/>
              </w:rPr>
            </w:pPr>
            <w:r w:rsidRPr="00147732">
              <w:rPr>
                <w:rFonts w:ascii="Times New Roman" w:hAnsi="Times New Roman" w:cs="Times New Roman"/>
                <w:b/>
                <w:sz w:val="24"/>
                <w:szCs w:val="24"/>
              </w:rPr>
              <w:t>Zarządzanie konfliktem i współpraca w zespole</w:t>
            </w:r>
          </w:p>
        </w:tc>
        <w:tc>
          <w:tcPr>
            <w:tcW w:w="2136" w:type="dxa"/>
          </w:tcPr>
          <w:p w14:paraId="6AAD5401" w14:textId="77777777" w:rsidR="000F78B3" w:rsidRPr="00207E54" w:rsidRDefault="000F78B3" w:rsidP="0065750C">
            <w:pPr>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167CA134" w14:textId="77777777" w:rsidR="000F78B3" w:rsidRPr="00207E54" w:rsidRDefault="000F78B3" w:rsidP="0065750C">
            <w:pPr>
              <w:rPr>
                <w:rFonts w:ascii="Times New Roman" w:hAnsi="Times New Roman" w:cs="Times New Roman"/>
                <w:sz w:val="24"/>
                <w:szCs w:val="24"/>
              </w:rPr>
            </w:pPr>
            <w:r w:rsidRPr="00207E54">
              <w:rPr>
                <w:rFonts w:ascii="Times New Roman" w:hAnsi="Times New Roman" w:cs="Times New Roman"/>
                <w:sz w:val="24"/>
                <w:szCs w:val="24"/>
              </w:rPr>
              <w:t>Student/ka rozumie i potrafi wskazać obszary potencjalnie trudne dla skutecznej komunikacji i współpracy w zespole wielokulturowym oraz potrafi zaproponować konkretne rozwiązania danego problemu.</w:t>
            </w:r>
          </w:p>
        </w:tc>
        <w:tc>
          <w:tcPr>
            <w:tcW w:w="2551" w:type="dxa"/>
          </w:tcPr>
          <w:p w14:paraId="4640FE83" w14:textId="77777777" w:rsidR="000F78B3" w:rsidRPr="00207E54" w:rsidRDefault="00BD2772" w:rsidP="0065750C">
            <w:pPr>
              <w:rPr>
                <w:rFonts w:ascii="Times New Roman" w:hAnsi="Times New Roman" w:cs="Times New Roman"/>
                <w:sz w:val="24"/>
                <w:szCs w:val="24"/>
              </w:rPr>
            </w:pPr>
            <w:r w:rsidRPr="00207E54">
              <w:rPr>
                <w:rFonts w:ascii="Times New Roman" w:hAnsi="Times New Roman" w:cs="Times New Roman"/>
                <w:color w:val="000000" w:themeColor="text1"/>
                <w:sz w:val="24"/>
                <w:szCs w:val="24"/>
              </w:rPr>
              <w:t>Warsztaty wykorzystujące narzędzia analizy konfliktu i mediacji w sytuacji kryzysowej.</w:t>
            </w:r>
          </w:p>
        </w:tc>
      </w:tr>
      <w:tr w:rsidR="000F78B3" w:rsidRPr="00207E54" w14:paraId="432D8CCA" w14:textId="77777777" w:rsidTr="00207E54">
        <w:trPr>
          <w:trHeight w:val="1983"/>
        </w:trPr>
        <w:tc>
          <w:tcPr>
            <w:tcW w:w="1985" w:type="dxa"/>
          </w:tcPr>
          <w:p w14:paraId="711DAF15" w14:textId="77777777" w:rsidR="00164C98" w:rsidRPr="00147732" w:rsidRDefault="00164C98" w:rsidP="0065750C">
            <w:pPr>
              <w:rPr>
                <w:rFonts w:ascii="Times New Roman" w:eastAsia="Times New Roman" w:hAnsi="Times New Roman" w:cs="Times New Roman"/>
                <w:b/>
                <w:sz w:val="24"/>
                <w:szCs w:val="24"/>
                <w:lang w:eastAsia="pl-PL"/>
              </w:rPr>
            </w:pPr>
            <w:r w:rsidRPr="00147732">
              <w:rPr>
                <w:rFonts w:ascii="Times New Roman" w:eastAsia="Times New Roman" w:hAnsi="Times New Roman" w:cs="Times New Roman"/>
                <w:b/>
                <w:sz w:val="24"/>
                <w:szCs w:val="24"/>
                <w:lang w:eastAsia="pl-PL"/>
              </w:rPr>
              <w:lastRenderedPageBreak/>
              <w:t>Let’s build a country!</w:t>
            </w:r>
          </w:p>
          <w:p w14:paraId="1AD2BCF4" w14:textId="77777777" w:rsidR="000F78B3" w:rsidRPr="00207E54" w:rsidRDefault="000F78B3" w:rsidP="0065750C">
            <w:pPr>
              <w:ind w:firstLine="708"/>
              <w:rPr>
                <w:rFonts w:ascii="Times New Roman" w:hAnsi="Times New Roman" w:cs="Times New Roman"/>
                <w:sz w:val="24"/>
                <w:szCs w:val="24"/>
              </w:rPr>
            </w:pPr>
          </w:p>
        </w:tc>
        <w:tc>
          <w:tcPr>
            <w:tcW w:w="2136" w:type="dxa"/>
          </w:tcPr>
          <w:p w14:paraId="21A7AE17" w14:textId="77777777" w:rsidR="000F78B3" w:rsidRPr="00207E54" w:rsidRDefault="00164C98" w:rsidP="0065750C">
            <w:pPr>
              <w:rPr>
                <w:rFonts w:ascii="Times New Roman" w:hAnsi="Times New Roman" w:cs="Times New Roman"/>
                <w:sz w:val="24"/>
                <w:szCs w:val="24"/>
              </w:rPr>
            </w:pPr>
            <w:r w:rsidRPr="00207E54">
              <w:rPr>
                <w:rFonts w:ascii="Times New Roman" w:hAnsi="Times New Roman" w:cs="Times New Roman"/>
                <w:sz w:val="24"/>
                <w:szCs w:val="24"/>
              </w:rPr>
              <w:t>Warsztaty</w:t>
            </w:r>
          </w:p>
        </w:tc>
        <w:tc>
          <w:tcPr>
            <w:tcW w:w="3676" w:type="dxa"/>
          </w:tcPr>
          <w:p w14:paraId="38CE6CD7" w14:textId="77777777" w:rsidR="0023413C" w:rsidRPr="00207E54" w:rsidRDefault="0023413C" w:rsidP="0065750C">
            <w:pPr>
              <w:autoSpaceDE w:val="0"/>
              <w:autoSpaceDN w:val="0"/>
              <w:adjustRightInd w:val="0"/>
              <w:rPr>
                <w:rFonts w:ascii="Times New Roman" w:hAnsi="Times New Roman" w:cs="Times New Roman"/>
                <w:color w:val="000000" w:themeColor="text1"/>
                <w:sz w:val="24"/>
                <w:szCs w:val="24"/>
              </w:rPr>
            </w:pPr>
            <w:r w:rsidRPr="00207E54">
              <w:rPr>
                <w:rFonts w:ascii="Times New Roman" w:hAnsi="Times New Roman" w:cs="Times New Roman"/>
                <w:color w:val="000000" w:themeColor="text1"/>
                <w:sz w:val="24"/>
                <w:szCs w:val="24"/>
              </w:rPr>
              <w:t xml:space="preserve">Student/ka potrafi wykorzystać </w:t>
            </w:r>
            <w:r w:rsidR="00BD2772" w:rsidRPr="00207E54">
              <w:rPr>
                <w:rFonts w:ascii="Times New Roman" w:hAnsi="Times New Roman" w:cs="Times New Roman"/>
                <w:color w:val="000000" w:themeColor="text1"/>
                <w:sz w:val="24"/>
                <w:szCs w:val="24"/>
              </w:rPr>
              <w:t>zdobytą</w:t>
            </w:r>
            <w:r w:rsidRPr="00207E54">
              <w:rPr>
                <w:rFonts w:ascii="Times New Roman" w:hAnsi="Times New Roman" w:cs="Times New Roman"/>
                <w:color w:val="000000" w:themeColor="text1"/>
                <w:sz w:val="24"/>
                <w:szCs w:val="24"/>
              </w:rPr>
              <w:t xml:space="preserve"> wiedzę</w:t>
            </w:r>
            <w:r w:rsidR="00BD2772" w:rsidRPr="00207E54">
              <w:rPr>
                <w:rFonts w:ascii="Times New Roman" w:hAnsi="Times New Roman" w:cs="Times New Roman"/>
                <w:color w:val="000000" w:themeColor="text1"/>
                <w:sz w:val="24"/>
                <w:szCs w:val="24"/>
              </w:rPr>
              <w:t xml:space="preserve"> oraz </w:t>
            </w:r>
            <w:r w:rsidRPr="00207E54">
              <w:rPr>
                <w:rFonts w:ascii="Times New Roman" w:hAnsi="Times New Roman" w:cs="Times New Roman"/>
                <w:color w:val="000000" w:themeColor="text1"/>
                <w:sz w:val="24"/>
                <w:szCs w:val="24"/>
              </w:rPr>
              <w:t xml:space="preserve">formułować i rozwiązywać złożone i nietypowe problemy oraz innowacyjnie wykonywać zadania </w:t>
            </w:r>
            <w:r w:rsidR="00BD2772" w:rsidRPr="00207E54">
              <w:rPr>
                <w:rFonts w:ascii="Times New Roman" w:hAnsi="Times New Roman" w:cs="Times New Roman"/>
                <w:color w:val="000000" w:themeColor="text1"/>
                <w:sz w:val="24"/>
                <w:szCs w:val="24"/>
              </w:rPr>
              <w:t>po</w:t>
            </w:r>
            <w:r w:rsidRPr="00207E54">
              <w:rPr>
                <w:rFonts w:ascii="Times New Roman" w:hAnsi="Times New Roman" w:cs="Times New Roman"/>
                <w:color w:val="000000" w:themeColor="text1"/>
                <w:sz w:val="24"/>
                <w:szCs w:val="24"/>
              </w:rPr>
              <w:t>przez: właściwy dobór źródeł oraz informacji z nich pochodzących, dokonywanie oceny, krytycznej</w:t>
            </w:r>
          </w:p>
          <w:p w14:paraId="62324EB1" w14:textId="77777777" w:rsidR="000F78B3" w:rsidRPr="00207E54" w:rsidRDefault="0023413C" w:rsidP="0065750C">
            <w:pPr>
              <w:rPr>
                <w:rFonts w:ascii="Times New Roman" w:hAnsi="Times New Roman" w:cs="Times New Roman"/>
                <w:color w:val="000000" w:themeColor="text1"/>
                <w:sz w:val="24"/>
                <w:szCs w:val="24"/>
              </w:rPr>
            </w:pPr>
            <w:r w:rsidRPr="00207E54">
              <w:rPr>
                <w:rFonts w:ascii="Times New Roman" w:hAnsi="Times New Roman" w:cs="Times New Roman"/>
                <w:color w:val="000000" w:themeColor="text1"/>
                <w:sz w:val="24"/>
                <w:szCs w:val="24"/>
              </w:rPr>
              <w:t>analizy i syntezy tych informacji, dobór oraz stosowanie właściwych metod i narzędzi lub ich przystosowanie na potrzeby zadania, w tym zaawansowanych technik informacyjno-komunikacyjnych</w:t>
            </w:r>
          </w:p>
        </w:tc>
        <w:tc>
          <w:tcPr>
            <w:tcW w:w="2551" w:type="dxa"/>
          </w:tcPr>
          <w:p w14:paraId="3F01CD4B" w14:textId="77777777" w:rsidR="000F78B3" w:rsidRPr="00207E54" w:rsidRDefault="00164C98" w:rsidP="0065750C">
            <w:pPr>
              <w:rPr>
                <w:rFonts w:ascii="Times New Roman" w:hAnsi="Times New Roman" w:cs="Times New Roman"/>
                <w:color w:val="000000" w:themeColor="text1"/>
                <w:sz w:val="24"/>
                <w:szCs w:val="24"/>
              </w:rPr>
            </w:pPr>
            <w:r w:rsidRPr="00207E54">
              <w:rPr>
                <w:rFonts w:ascii="Times New Roman" w:hAnsi="Times New Roman" w:cs="Times New Roman"/>
                <w:color w:val="000000" w:themeColor="text1"/>
                <w:sz w:val="24"/>
                <w:szCs w:val="24"/>
              </w:rPr>
              <w:t xml:space="preserve">Warsztaty z wykorzystaniem pracy w grupach oraz odgrywania ról umożliwiające studentom syntetyczne wykorzystanie </w:t>
            </w:r>
            <w:r w:rsidR="0023413C" w:rsidRPr="00207E54">
              <w:rPr>
                <w:rFonts w:ascii="Times New Roman" w:hAnsi="Times New Roman" w:cs="Times New Roman"/>
                <w:color w:val="000000" w:themeColor="text1"/>
                <w:sz w:val="24"/>
                <w:szCs w:val="24"/>
              </w:rPr>
              <w:t>wiedzy i umiejętności nabytych w czasie trwania projektu.</w:t>
            </w:r>
          </w:p>
        </w:tc>
      </w:tr>
    </w:tbl>
    <w:p w14:paraId="457EF35B" w14:textId="77777777" w:rsidR="00244A03" w:rsidRPr="00C277DB" w:rsidRDefault="00244A03" w:rsidP="0065750C">
      <w:pPr>
        <w:spacing w:line="240" w:lineRule="auto"/>
        <w:rPr>
          <w:rFonts w:ascii="Times New Roman" w:hAnsi="Times New Roman" w:cs="Times New Roman"/>
        </w:rPr>
      </w:pPr>
    </w:p>
    <w:p w14:paraId="324AB8F6" w14:textId="77777777" w:rsidR="00244A03" w:rsidRPr="00C277DB" w:rsidRDefault="00244A03" w:rsidP="0065750C">
      <w:pPr>
        <w:pStyle w:val="Akapitzlist"/>
        <w:numPr>
          <w:ilvl w:val="0"/>
          <w:numId w:val="1"/>
        </w:numPr>
        <w:spacing w:after="0" w:line="240" w:lineRule="auto"/>
        <w:ind w:left="714" w:hanging="357"/>
        <w:rPr>
          <w:rFonts w:ascii="Times New Roman" w:hAnsi="Times New Roman" w:cs="Times New Roman"/>
          <w:sz w:val="24"/>
          <w:szCs w:val="24"/>
        </w:rPr>
      </w:pPr>
      <w:r w:rsidRPr="00C277DB">
        <w:rPr>
          <w:rFonts w:ascii="Times New Roman" w:hAnsi="Times New Roman" w:cs="Times New Roman"/>
          <w:sz w:val="24"/>
          <w:szCs w:val="24"/>
        </w:rPr>
        <w:t>LITERATURA PRZEDMIOTU OBLIGATORYJNA</w:t>
      </w:r>
    </w:p>
    <w:p w14:paraId="6487E286"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s="Times New Roman"/>
          <w:color w:val="000000" w:themeColor="text1"/>
          <w:sz w:val="24"/>
          <w:szCs w:val="24"/>
        </w:rPr>
      </w:pPr>
      <w:r w:rsidRPr="00C277DB">
        <w:rPr>
          <w:rFonts w:ascii="Times New Roman" w:hAnsi="Times New Roman" w:cs="Times New Roman"/>
          <w:color w:val="000000" w:themeColor="text1"/>
          <w:sz w:val="24"/>
          <w:szCs w:val="24"/>
        </w:rPr>
        <w:t xml:space="preserve">Baney, Joann: </w:t>
      </w:r>
      <w:r w:rsidRPr="00C277DB">
        <w:rPr>
          <w:rFonts w:ascii="Times New Roman" w:hAnsi="Times New Roman" w:cs="Times New Roman"/>
          <w:i/>
          <w:color w:val="000000" w:themeColor="text1"/>
          <w:sz w:val="24"/>
          <w:szCs w:val="24"/>
        </w:rPr>
        <w:t>Komunikacja interpersonalna</w:t>
      </w:r>
      <w:r w:rsidRPr="00C277DB">
        <w:rPr>
          <w:rFonts w:ascii="Times New Roman" w:hAnsi="Times New Roman" w:cs="Times New Roman"/>
          <w:color w:val="000000" w:themeColor="text1"/>
          <w:sz w:val="24"/>
          <w:szCs w:val="24"/>
        </w:rPr>
        <w:t>, Warszawa 2009.</w:t>
      </w:r>
    </w:p>
    <w:p w14:paraId="4C0A0BF7"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s="Times New Roman"/>
          <w:iCs/>
          <w:color w:val="000000" w:themeColor="text1"/>
          <w:sz w:val="24"/>
          <w:szCs w:val="24"/>
        </w:rPr>
      </w:pPr>
      <w:r w:rsidRPr="00C277DB">
        <w:rPr>
          <w:rFonts w:ascii="Times New Roman" w:hAnsi="Times New Roman" w:cs="Times New Roman"/>
          <w:color w:val="000000" w:themeColor="text1"/>
          <w:sz w:val="24"/>
          <w:szCs w:val="24"/>
        </w:rPr>
        <w:t xml:space="preserve">Baumann, Zygmunt: </w:t>
      </w:r>
      <w:r w:rsidRPr="00C277DB">
        <w:rPr>
          <w:rFonts w:ascii="Times New Roman" w:hAnsi="Times New Roman" w:cs="Times New Roman"/>
          <w:i/>
          <w:iCs/>
          <w:color w:val="000000" w:themeColor="text1"/>
          <w:sz w:val="24"/>
          <w:szCs w:val="24"/>
        </w:rPr>
        <w:t>Ponowoczesne wzory osobowe</w:t>
      </w:r>
      <w:r w:rsidRPr="00C277DB">
        <w:rPr>
          <w:rFonts w:ascii="Times New Roman" w:hAnsi="Times New Roman" w:cs="Times New Roman"/>
          <w:color w:val="000000" w:themeColor="text1"/>
          <w:sz w:val="24"/>
          <w:szCs w:val="24"/>
        </w:rPr>
        <w:t>,</w:t>
      </w:r>
      <w:r w:rsidRPr="00C277DB">
        <w:rPr>
          <w:rFonts w:ascii="Times New Roman" w:hAnsi="Times New Roman" w:cs="Times New Roman"/>
          <w:i/>
          <w:iCs/>
          <w:color w:val="000000" w:themeColor="text1"/>
          <w:sz w:val="24"/>
          <w:szCs w:val="24"/>
        </w:rPr>
        <w:t xml:space="preserve"> </w:t>
      </w:r>
      <w:r w:rsidRPr="00C277DB">
        <w:rPr>
          <w:rFonts w:ascii="Times New Roman" w:hAnsi="Times New Roman" w:cs="Times New Roman"/>
          <w:color w:val="000000" w:themeColor="text1"/>
          <w:sz w:val="24"/>
          <w:szCs w:val="24"/>
        </w:rPr>
        <w:t xml:space="preserve">[w:] </w:t>
      </w:r>
      <w:r w:rsidRPr="00C277DB">
        <w:rPr>
          <w:rFonts w:ascii="Times New Roman" w:hAnsi="Times New Roman" w:cs="Times New Roman"/>
          <w:i/>
          <w:color w:val="000000" w:themeColor="text1"/>
          <w:sz w:val="24"/>
          <w:szCs w:val="24"/>
        </w:rPr>
        <w:t>Studia socjologiczne</w:t>
      </w:r>
      <w:r w:rsidRPr="00C277DB">
        <w:rPr>
          <w:rFonts w:ascii="Times New Roman" w:hAnsi="Times New Roman" w:cs="Times New Roman"/>
          <w:i/>
          <w:iCs/>
          <w:color w:val="000000" w:themeColor="text1"/>
          <w:sz w:val="24"/>
          <w:szCs w:val="24"/>
        </w:rPr>
        <w:t xml:space="preserve">, </w:t>
      </w:r>
      <w:r w:rsidRPr="00C277DB">
        <w:rPr>
          <w:rFonts w:ascii="Times New Roman" w:hAnsi="Times New Roman" w:cs="Times New Roman"/>
          <w:iCs/>
          <w:color w:val="000000" w:themeColor="text1"/>
          <w:sz w:val="24"/>
          <w:szCs w:val="24"/>
        </w:rPr>
        <w:t>2(129), 1993, s. 7–31.</w:t>
      </w:r>
    </w:p>
    <w:p w14:paraId="3879E20A"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s="Times New Roman"/>
          <w:iCs/>
          <w:color w:val="000000" w:themeColor="text1"/>
          <w:sz w:val="24"/>
          <w:szCs w:val="24"/>
        </w:rPr>
      </w:pPr>
      <w:r w:rsidRPr="00C277DB">
        <w:rPr>
          <w:rFonts w:ascii="Times New Roman" w:hAnsi="Times New Roman" w:cs="Times New Roman"/>
          <w:iCs/>
          <w:color w:val="000000" w:themeColor="text1"/>
          <w:sz w:val="24"/>
          <w:szCs w:val="24"/>
        </w:rPr>
        <w:t xml:space="preserve">Benedict, Ruth: </w:t>
      </w:r>
      <w:r w:rsidRPr="00C277DB">
        <w:rPr>
          <w:rFonts w:ascii="Times New Roman" w:hAnsi="Times New Roman" w:cs="Times New Roman"/>
          <w:i/>
          <w:iCs/>
          <w:color w:val="000000" w:themeColor="text1"/>
          <w:sz w:val="24"/>
          <w:szCs w:val="24"/>
        </w:rPr>
        <w:t>Wzory kultury</w:t>
      </w:r>
      <w:r w:rsidRPr="00C277DB">
        <w:rPr>
          <w:rFonts w:ascii="Times New Roman" w:hAnsi="Times New Roman" w:cs="Times New Roman"/>
          <w:iCs/>
          <w:color w:val="000000" w:themeColor="text1"/>
          <w:sz w:val="24"/>
          <w:szCs w:val="24"/>
        </w:rPr>
        <w:t xml:space="preserve">, Warszawa 2002. </w:t>
      </w:r>
    </w:p>
    <w:p w14:paraId="36E17545"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olor w:val="000000" w:themeColor="text1"/>
          <w:sz w:val="24"/>
          <w:szCs w:val="24"/>
        </w:rPr>
      </w:pPr>
      <w:r w:rsidRPr="00C277DB">
        <w:rPr>
          <w:rFonts w:ascii="Times New Roman" w:hAnsi="Times New Roman"/>
          <w:color w:val="000000" w:themeColor="text1"/>
          <w:sz w:val="24"/>
          <w:szCs w:val="24"/>
        </w:rPr>
        <w:t xml:space="preserve">Bokszański, Zbigniew: </w:t>
      </w:r>
      <w:r>
        <w:rPr>
          <w:rFonts w:ascii="Times New Roman" w:hAnsi="Times New Roman"/>
          <w:i/>
          <w:color w:val="000000" w:themeColor="text1"/>
          <w:sz w:val="24"/>
          <w:szCs w:val="24"/>
        </w:rPr>
        <w:t>Tożsamoś</w:t>
      </w:r>
      <w:r w:rsidRPr="00C277DB">
        <w:rPr>
          <w:rFonts w:ascii="Times New Roman" w:hAnsi="Times New Roman"/>
          <w:i/>
          <w:color w:val="000000" w:themeColor="text1"/>
          <w:sz w:val="24"/>
          <w:szCs w:val="24"/>
        </w:rPr>
        <w:t>ci zbiorowe</w:t>
      </w:r>
      <w:r w:rsidRPr="00C277DB">
        <w:rPr>
          <w:rFonts w:ascii="Times New Roman" w:hAnsi="Times New Roman"/>
          <w:color w:val="000000" w:themeColor="text1"/>
          <w:sz w:val="24"/>
          <w:szCs w:val="24"/>
        </w:rPr>
        <w:t>, Warszawa 2007</w:t>
      </w:r>
    </w:p>
    <w:p w14:paraId="025CB787"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olor w:val="000000" w:themeColor="text1"/>
          <w:sz w:val="24"/>
          <w:szCs w:val="24"/>
        </w:rPr>
      </w:pPr>
      <w:r w:rsidRPr="00C277DB">
        <w:rPr>
          <w:rFonts w:ascii="Times New Roman" w:hAnsi="Times New Roman"/>
          <w:color w:val="000000" w:themeColor="text1"/>
          <w:sz w:val="24"/>
          <w:szCs w:val="24"/>
        </w:rPr>
        <w:t xml:space="preserve">Eriksen, Thomas H.: </w:t>
      </w:r>
      <w:r w:rsidRPr="00C277DB">
        <w:rPr>
          <w:rFonts w:ascii="Times New Roman" w:hAnsi="Times New Roman"/>
          <w:i/>
          <w:color w:val="000000" w:themeColor="text1"/>
          <w:sz w:val="24"/>
          <w:szCs w:val="24"/>
        </w:rPr>
        <w:t>Małe miejsca, wielkie sprawy: wprowadzenie do antropologii społecznej i kulturowej</w:t>
      </w:r>
      <w:r w:rsidRPr="00C277DB">
        <w:rPr>
          <w:rFonts w:ascii="Times New Roman" w:hAnsi="Times New Roman"/>
          <w:color w:val="000000" w:themeColor="text1"/>
          <w:sz w:val="24"/>
          <w:szCs w:val="24"/>
        </w:rPr>
        <w:t>, Warszawa 2009.</w:t>
      </w:r>
    </w:p>
    <w:p w14:paraId="39F97941" w14:textId="77777777" w:rsidR="008B3BEA" w:rsidRPr="00C277DB" w:rsidRDefault="008B3BEA" w:rsidP="00147732">
      <w:pPr>
        <w:pStyle w:val="Akapitzlist"/>
        <w:numPr>
          <w:ilvl w:val="0"/>
          <w:numId w:val="6"/>
        </w:numPr>
        <w:spacing w:after="0" w:line="276" w:lineRule="auto"/>
        <w:ind w:left="714" w:hanging="357"/>
        <w:jc w:val="both"/>
        <w:rPr>
          <w:rFonts w:ascii="Times New Roman" w:eastAsia="Times New Roman" w:hAnsi="Times New Roman"/>
          <w:color w:val="000000" w:themeColor="text1"/>
          <w:sz w:val="24"/>
          <w:szCs w:val="24"/>
        </w:rPr>
      </w:pPr>
      <w:r w:rsidRPr="00C277DB">
        <w:rPr>
          <w:rFonts w:ascii="Times New Roman" w:eastAsia="Times New Roman" w:hAnsi="Times New Roman"/>
          <w:color w:val="000000" w:themeColor="text1"/>
          <w:sz w:val="24"/>
          <w:szCs w:val="24"/>
        </w:rPr>
        <w:t xml:space="preserve">Erikson, Erik H.: </w:t>
      </w:r>
      <w:r w:rsidRPr="00C277DB">
        <w:rPr>
          <w:rFonts w:ascii="Times New Roman" w:eastAsia="Times New Roman" w:hAnsi="Times New Roman"/>
          <w:i/>
          <w:color w:val="000000" w:themeColor="text1"/>
          <w:sz w:val="24"/>
          <w:szCs w:val="24"/>
        </w:rPr>
        <w:t>Dzieciństwo i społeczeństwo</w:t>
      </w:r>
      <w:r w:rsidRPr="00C277DB">
        <w:rPr>
          <w:rFonts w:ascii="Times New Roman" w:eastAsia="Times New Roman" w:hAnsi="Times New Roman"/>
          <w:color w:val="000000" w:themeColor="text1"/>
          <w:sz w:val="24"/>
          <w:szCs w:val="24"/>
        </w:rPr>
        <w:t>, Poznań 2000.</w:t>
      </w:r>
    </w:p>
    <w:p w14:paraId="32AD89D5" w14:textId="77777777" w:rsidR="008B3BEA" w:rsidRPr="00C277DB" w:rsidRDefault="008B3BEA" w:rsidP="00147732">
      <w:pPr>
        <w:pStyle w:val="Akapitzlist"/>
        <w:numPr>
          <w:ilvl w:val="0"/>
          <w:numId w:val="6"/>
        </w:numPr>
        <w:spacing w:after="0" w:line="276" w:lineRule="auto"/>
        <w:ind w:left="714" w:hanging="357"/>
        <w:jc w:val="both"/>
        <w:rPr>
          <w:rFonts w:ascii="Times New Roman" w:eastAsia="Times New Roman" w:hAnsi="Times New Roman"/>
          <w:color w:val="000000" w:themeColor="text1"/>
          <w:sz w:val="24"/>
          <w:szCs w:val="24"/>
        </w:rPr>
      </w:pPr>
      <w:r w:rsidRPr="00C277DB">
        <w:rPr>
          <w:rFonts w:ascii="Times New Roman" w:hAnsi="Times New Roman"/>
          <w:color w:val="000000" w:themeColor="text1"/>
          <w:sz w:val="24"/>
          <w:szCs w:val="24"/>
        </w:rPr>
        <w:t xml:space="preserve">Erikson, Erik H.: </w:t>
      </w:r>
      <w:r w:rsidRPr="00C277DB">
        <w:rPr>
          <w:rFonts w:ascii="Times New Roman" w:hAnsi="Times New Roman"/>
          <w:i/>
          <w:color w:val="000000" w:themeColor="text1"/>
          <w:sz w:val="24"/>
          <w:szCs w:val="24"/>
        </w:rPr>
        <w:t>Tożsamość a cykl życia</w:t>
      </w:r>
      <w:r w:rsidRPr="00C277DB">
        <w:rPr>
          <w:rFonts w:ascii="Times New Roman" w:hAnsi="Times New Roman"/>
          <w:color w:val="000000" w:themeColor="text1"/>
          <w:sz w:val="24"/>
          <w:szCs w:val="24"/>
        </w:rPr>
        <w:t>, Poznań 2004.</w:t>
      </w:r>
    </w:p>
    <w:p w14:paraId="468D8B57"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s="Times New Roman"/>
          <w:iCs/>
          <w:color w:val="000000" w:themeColor="text1"/>
          <w:sz w:val="24"/>
          <w:szCs w:val="24"/>
        </w:rPr>
      </w:pPr>
      <w:r w:rsidRPr="00C277DB">
        <w:rPr>
          <w:rFonts w:ascii="Times New Roman" w:hAnsi="Times New Roman" w:cs="Times New Roman"/>
          <w:iCs/>
          <w:color w:val="000000" w:themeColor="text1"/>
          <w:sz w:val="24"/>
          <w:szCs w:val="24"/>
        </w:rPr>
        <w:t xml:space="preserve">Eskofier, Norbert: </w:t>
      </w:r>
      <w:r w:rsidRPr="00C277DB">
        <w:rPr>
          <w:rFonts w:ascii="Times New Roman" w:hAnsi="Times New Roman" w:cs="Times New Roman"/>
          <w:i/>
          <w:iCs/>
          <w:color w:val="000000" w:themeColor="text1"/>
          <w:sz w:val="24"/>
          <w:szCs w:val="24"/>
        </w:rPr>
        <w:t>Zarządzanie projektem: kierowanie i zarządzanie</w:t>
      </w:r>
      <w:r w:rsidRPr="00C277DB">
        <w:rPr>
          <w:rFonts w:ascii="Times New Roman" w:hAnsi="Times New Roman" w:cs="Times New Roman"/>
          <w:iCs/>
          <w:color w:val="000000" w:themeColor="text1"/>
          <w:sz w:val="24"/>
          <w:szCs w:val="24"/>
        </w:rPr>
        <w:t>, Szczytno 2005.</w:t>
      </w:r>
    </w:p>
    <w:p w14:paraId="3F277613"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s="Times New Roman"/>
          <w:iCs/>
          <w:color w:val="000000" w:themeColor="text1"/>
          <w:sz w:val="24"/>
          <w:szCs w:val="24"/>
        </w:rPr>
      </w:pPr>
      <w:r w:rsidRPr="00C277DB">
        <w:rPr>
          <w:rFonts w:ascii="Times New Roman" w:hAnsi="Times New Roman" w:cs="Times New Roman"/>
          <w:iCs/>
          <w:color w:val="000000" w:themeColor="text1"/>
          <w:sz w:val="24"/>
          <w:szCs w:val="24"/>
        </w:rPr>
        <w:t xml:space="preserve">Kasperek, Marek: </w:t>
      </w:r>
      <w:r w:rsidRPr="00C277DB">
        <w:rPr>
          <w:rFonts w:ascii="Times New Roman" w:hAnsi="Times New Roman" w:cs="Times New Roman"/>
          <w:i/>
          <w:iCs/>
          <w:color w:val="000000" w:themeColor="text1"/>
          <w:sz w:val="24"/>
          <w:szCs w:val="24"/>
        </w:rPr>
        <w:t>Zarządzanie projektem</w:t>
      </w:r>
      <w:r w:rsidRPr="00C277DB">
        <w:rPr>
          <w:rFonts w:ascii="Times New Roman" w:hAnsi="Times New Roman" w:cs="Times New Roman"/>
          <w:iCs/>
          <w:color w:val="000000" w:themeColor="text1"/>
          <w:sz w:val="24"/>
          <w:szCs w:val="24"/>
        </w:rPr>
        <w:t>, Katowice 2011.</w:t>
      </w:r>
    </w:p>
    <w:p w14:paraId="67E99F33"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olor w:val="000000" w:themeColor="text1"/>
          <w:sz w:val="24"/>
          <w:szCs w:val="24"/>
        </w:rPr>
      </w:pPr>
      <w:r w:rsidRPr="00C277DB">
        <w:rPr>
          <w:rFonts w:ascii="Times New Roman" w:hAnsi="Times New Roman"/>
          <w:color w:val="000000" w:themeColor="text1"/>
          <w:sz w:val="24"/>
          <w:szCs w:val="24"/>
        </w:rPr>
        <w:t xml:space="preserve">Kosacka, Małgorzata / Małecki, Robert (pod red.): </w:t>
      </w:r>
      <w:r w:rsidRPr="00C277DB">
        <w:rPr>
          <w:rFonts w:ascii="Times New Roman" w:hAnsi="Times New Roman"/>
          <w:i/>
          <w:color w:val="000000" w:themeColor="text1"/>
          <w:sz w:val="24"/>
          <w:szCs w:val="24"/>
        </w:rPr>
        <w:t>Szanse i wyzwania współczesnych badań nad Szwajcarią</w:t>
      </w:r>
      <w:r w:rsidRPr="00C277DB">
        <w:rPr>
          <w:rFonts w:ascii="Times New Roman" w:hAnsi="Times New Roman"/>
          <w:color w:val="000000" w:themeColor="text1"/>
          <w:sz w:val="24"/>
          <w:szCs w:val="24"/>
        </w:rPr>
        <w:t xml:space="preserve">, Warszawa 2015. </w:t>
      </w:r>
    </w:p>
    <w:p w14:paraId="088D61BD"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s="Times New Roman"/>
          <w:iCs/>
          <w:color w:val="000000" w:themeColor="text1"/>
          <w:sz w:val="24"/>
          <w:szCs w:val="24"/>
        </w:rPr>
      </w:pPr>
      <w:r w:rsidRPr="00C277DB">
        <w:rPr>
          <w:rFonts w:ascii="Times New Roman" w:hAnsi="Times New Roman" w:cs="Times New Roman"/>
          <w:iCs/>
          <w:color w:val="000000" w:themeColor="text1"/>
          <w:sz w:val="24"/>
          <w:szCs w:val="24"/>
        </w:rPr>
        <w:t xml:space="preserve">Latour, Bernd: </w:t>
      </w:r>
      <w:r w:rsidRPr="00C277DB">
        <w:rPr>
          <w:rFonts w:ascii="Times New Roman" w:hAnsi="Times New Roman" w:cs="Times New Roman"/>
          <w:i/>
          <w:iCs/>
          <w:color w:val="000000" w:themeColor="text1"/>
          <w:sz w:val="24"/>
          <w:szCs w:val="24"/>
        </w:rPr>
        <w:t>Sztuka komunikacji</w:t>
      </w:r>
      <w:r w:rsidRPr="00C277DB">
        <w:rPr>
          <w:rFonts w:ascii="Times New Roman" w:hAnsi="Times New Roman" w:cs="Times New Roman"/>
          <w:iCs/>
          <w:color w:val="000000" w:themeColor="text1"/>
          <w:sz w:val="24"/>
          <w:szCs w:val="24"/>
        </w:rPr>
        <w:t>, Kraków 2007.</w:t>
      </w:r>
    </w:p>
    <w:p w14:paraId="32EB4CF4" w14:textId="77777777" w:rsidR="008B3BEA" w:rsidRPr="00CF286C" w:rsidRDefault="008B3BEA" w:rsidP="00147732">
      <w:pPr>
        <w:pStyle w:val="Akapitzlist"/>
        <w:numPr>
          <w:ilvl w:val="0"/>
          <w:numId w:val="6"/>
        </w:numPr>
        <w:spacing w:after="0" w:line="276" w:lineRule="auto"/>
        <w:ind w:left="714" w:hanging="357"/>
        <w:jc w:val="both"/>
        <w:rPr>
          <w:rFonts w:ascii="Times New Roman" w:hAnsi="Times New Roman"/>
          <w:color w:val="000000" w:themeColor="text1"/>
          <w:sz w:val="24"/>
          <w:szCs w:val="24"/>
          <w:lang w:val="en-US"/>
        </w:rPr>
      </w:pPr>
      <w:r w:rsidRPr="00CF286C">
        <w:rPr>
          <w:rFonts w:ascii="Times New Roman" w:hAnsi="Times New Roman"/>
          <w:color w:val="000000" w:themeColor="text1"/>
          <w:sz w:val="24"/>
          <w:szCs w:val="24"/>
          <w:lang w:val="en-US"/>
        </w:rPr>
        <w:t xml:space="preserve">Loetscher, Hugo: </w:t>
      </w:r>
      <w:r w:rsidRPr="00CF286C">
        <w:rPr>
          <w:rFonts w:ascii="Times New Roman" w:hAnsi="Times New Roman"/>
          <w:i/>
          <w:color w:val="000000" w:themeColor="text1"/>
          <w:sz w:val="24"/>
          <w:szCs w:val="24"/>
          <w:lang w:val="en-US"/>
        </w:rPr>
        <w:t>How Many Languages Does Man Need</w:t>
      </w:r>
      <w:r w:rsidRPr="00CF286C">
        <w:rPr>
          <w:rFonts w:ascii="Times New Roman" w:hAnsi="Times New Roman"/>
          <w:color w:val="000000" w:themeColor="text1"/>
          <w:sz w:val="24"/>
          <w:szCs w:val="24"/>
          <w:lang w:val="en-US"/>
        </w:rPr>
        <w:t>, New York 1982.</w:t>
      </w:r>
    </w:p>
    <w:p w14:paraId="07F3F673"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olor w:val="000000" w:themeColor="text1"/>
          <w:sz w:val="24"/>
          <w:szCs w:val="24"/>
        </w:rPr>
      </w:pPr>
      <w:r w:rsidRPr="00C277DB">
        <w:rPr>
          <w:rFonts w:ascii="Times New Roman" w:hAnsi="Times New Roman"/>
          <w:color w:val="000000" w:themeColor="text1"/>
          <w:sz w:val="24"/>
          <w:szCs w:val="24"/>
        </w:rPr>
        <w:t xml:space="preserve">Ociepka, Beata: </w:t>
      </w:r>
      <w:r w:rsidRPr="00C277DB">
        <w:rPr>
          <w:rFonts w:ascii="Times New Roman" w:hAnsi="Times New Roman"/>
          <w:i/>
          <w:color w:val="000000" w:themeColor="text1"/>
          <w:sz w:val="24"/>
          <w:szCs w:val="24"/>
        </w:rPr>
        <w:t>Komunikowanie międzynarodowe</w:t>
      </w:r>
      <w:r w:rsidRPr="00C277DB">
        <w:rPr>
          <w:rFonts w:ascii="Times New Roman" w:hAnsi="Times New Roman"/>
          <w:color w:val="000000" w:themeColor="text1"/>
          <w:sz w:val="24"/>
          <w:szCs w:val="24"/>
        </w:rPr>
        <w:t>, Wrocław 2002.</w:t>
      </w:r>
    </w:p>
    <w:p w14:paraId="35424A08"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olor w:val="000000" w:themeColor="text1"/>
          <w:sz w:val="24"/>
          <w:szCs w:val="24"/>
        </w:rPr>
      </w:pPr>
      <w:r w:rsidRPr="00C277DB">
        <w:rPr>
          <w:rFonts w:ascii="Times New Roman" w:hAnsi="Times New Roman"/>
          <w:color w:val="000000" w:themeColor="text1"/>
          <w:sz w:val="24"/>
          <w:szCs w:val="24"/>
        </w:rPr>
        <w:t xml:space="preserve">Szwed, Robert: </w:t>
      </w:r>
      <w:r w:rsidRPr="00C277DB">
        <w:rPr>
          <w:rFonts w:ascii="Times New Roman" w:hAnsi="Times New Roman"/>
          <w:i/>
          <w:color w:val="000000" w:themeColor="text1"/>
          <w:sz w:val="24"/>
          <w:szCs w:val="24"/>
        </w:rPr>
        <w:t>Tożsamość a obcość kulturowa</w:t>
      </w:r>
      <w:r w:rsidRPr="00C277DB">
        <w:rPr>
          <w:rFonts w:ascii="Times New Roman" w:hAnsi="Times New Roman"/>
          <w:color w:val="000000" w:themeColor="text1"/>
          <w:sz w:val="24"/>
          <w:szCs w:val="24"/>
        </w:rPr>
        <w:t>, Lublin 2003.</w:t>
      </w:r>
    </w:p>
    <w:p w14:paraId="4B1EEDD9" w14:textId="77777777" w:rsidR="008B3BEA" w:rsidRPr="00C277DB" w:rsidRDefault="008B3BEA" w:rsidP="00147732">
      <w:pPr>
        <w:pStyle w:val="Akapitzlist"/>
        <w:numPr>
          <w:ilvl w:val="0"/>
          <w:numId w:val="6"/>
        </w:numPr>
        <w:spacing w:after="0" w:line="276" w:lineRule="auto"/>
        <w:ind w:left="714" w:hanging="357"/>
        <w:jc w:val="both"/>
        <w:rPr>
          <w:rFonts w:ascii="Times New Roman" w:hAnsi="Times New Roman"/>
          <w:color w:val="000000" w:themeColor="text1"/>
          <w:sz w:val="24"/>
          <w:szCs w:val="24"/>
        </w:rPr>
      </w:pPr>
      <w:r w:rsidRPr="00C277DB">
        <w:rPr>
          <w:rFonts w:ascii="Times New Roman" w:hAnsi="Times New Roman"/>
          <w:color w:val="000000" w:themeColor="text1"/>
          <w:sz w:val="24"/>
          <w:szCs w:val="24"/>
        </w:rPr>
        <w:t xml:space="preserve">Witek, Ewelina: </w:t>
      </w:r>
      <w:r w:rsidRPr="00C277DB">
        <w:rPr>
          <w:rFonts w:ascii="Times New Roman" w:hAnsi="Times New Roman"/>
          <w:i/>
          <w:color w:val="000000" w:themeColor="text1"/>
          <w:sz w:val="24"/>
          <w:szCs w:val="24"/>
        </w:rPr>
        <w:t>Komunikacja wizerunkowa: nowoczesne narzędzia</w:t>
      </w:r>
      <w:r w:rsidRPr="00C277DB">
        <w:rPr>
          <w:rFonts w:ascii="Times New Roman" w:hAnsi="Times New Roman"/>
          <w:color w:val="000000" w:themeColor="text1"/>
          <w:sz w:val="24"/>
          <w:szCs w:val="24"/>
        </w:rPr>
        <w:t>, Wrocław 2015.</w:t>
      </w:r>
    </w:p>
    <w:p w14:paraId="34E0B928" w14:textId="77777777" w:rsidR="00BF6823" w:rsidRPr="00C277DB" w:rsidRDefault="00BF6823" w:rsidP="0065750C">
      <w:pPr>
        <w:pStyle w:val="Akapitzlist"/>
        <w:spacing w:after="0" w:line="240" w:lineRule="auto"/>
        <w:ind w:left="714"/>
        <w:rPr>
          <w:rFonts w:ascii="Times New Roman" w:hAnsi="Times New Roman" w:cs="Times New Roman"/>
          <w:sz w:val="24"/>
          <w:szCs w:val="24"/>
        </w:rPr>
      </w:pPr>
    </w:p>
    <w:p w14:paraId="77A6731B" w14:textId="77777777" w:rsidR="00244A03" w:rsidRPr="00C277DB" w:rsidRDefault="00244A03" w:rsidP="0065750C">
      <w:pPr>
        <w:pStyle w:val="Akapitzlist"/>
        <w:numPr>
          <w:ilvl w:val="0"/>
          <w:numId w:val="1"/>
        </w:numPr>
        <w:spacing w:after="0" w:line="240" w:lineRule="auto"/>
        <w:ind w:left="714" w:hanging="357"/>
        <w:rPr>
          <w:rFonts w:ascii="Times New Roman" w:hAnsi="Times New Roman" w:cs="Times New Roman"/>
          <w:sz w:val="24"/>
          <w:szCs w:val="24"/>
        </w:rPr>
      </w:pPr>
      <w:r w:rsidRPr="00C277DB">
        <w:rPr>
          <w:rFonts w:ascii="Times New Roman" w:hAnsi="Times New Roman" w:cs="Times New Roman"/>
          <w:sz w:val="24"/>
          <w:szCs w:val="24"/>
        </w:rPr>
        <w:t>LITERATURA PRZEDMIOTU ZALECANA</w:t>
      </w:r>
    </w:p>
    <w:p w14:paraId="2FB1A303" w14:textId="77777777" w:rsidR="008B3BEA" w:rsidRPr="00CF286C"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rPr>
      </w:pPr>
      <w:r w:rsidRPr="00CF286C">
        <w:rPr>
          <w:rFonts w:ascii="Times New Roman" w:hAnsi="Times New Roman" w:cs="Times New Roman"/>
          <w:color w:val="000000" w:themeColor="text1"/>
          <w:sz w:val="24"/>
          <w:szCs w:val="24"/>
        </w:rPr>
        <w:t xml:space="preserve">Benedikt, Antoni: </w:t>
      </w:r>
      <w:r w:rsidRPr="00CF286C">
        <w:rPr>
          <w:rFonts w:ascii="Times New Roman" w:hAnsi="Times New Roman" w:cs="Times New Roman"/>
          <w:i/>
          <w:color w:val="000000" w:themeColor="text1"/>
          <w:sz w:val="24"/>
          <w:szCs w:val="24"/>
        </w:rPr>
        <w:t>Reklama jako proces komunikacji</w:t>
      </w:r>
      <w:r w:rsidRPr="00CF286C">
        <w:rPr>
          <w:rFonts w:ascii="Times New Roman" w:hAnsi="Times New Roman" w:cs="Times New Roman"/>
          <w:color w:val="000000" w:themeColor="text1"/>
          <w:sz w:val="24"/>
          <w:szCs w:val="24"/>
        </w:rPr>
        <w:t>, Wrocław 2004.</w:t>
      </w:r>
    </w:p>
    <w:p w14:paraId="4CC772EB" w14:textId="77777777" w:rsidR="008B3BEA" w:rsidRPr="00CF286C"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rPr>
      </w:pPr>
      <w:r w:rsidRPr="00CF286C">
        <w:rPr>
          <w:rFonts w:ascii="Times New Roman" w:hAnsi="Times New Roman" w:cs="Times New Roman"/>
          <w:color w:val="000000" w:themeColor="text1"/>
          <w:sz w:val="24"/>
          <w:szCs w:val="24"/>
        </w:rPr>
        <w:t xml:space="preserve">Dobek-Ostrowska, Bogusława: </w:t>
      </w:r>
      <w:r w:rsidRPr="00CF286C">
        <w:rPr>
          <w:rFonts w:ascii="Times New Roman" w:hAnsi="Times New Roman" w:cs="Times New Roman"/>
          <w:i/>
          <w:color w:val="000000" w:themeColor="text1"/>
          <w:sz w:val="24"/>
          <w:szCs w:val="24"/>
        </w:rPr>
        <w:t>Podstawy komunikowania społecznego</w:t>
      </w:r>
      <w:r w:rsidRPr="00CF286C">
        <w:rPr>
          <w:rFonts w:ascii="Times New Roman" w:hAnsi="Times New Roman" w:cs="Times New Roman"/>
          <w:color w:val="000000" w:themeColor="text1"/>
          <w:sz w:val="24"/>
          <w:szCs w:val="24"/>
        </w:rPr>
        <w:t>, Wrocław 1999.</w:t>
      </w:r>
    </w:p>
    <w:p w14:paraId="1A90907E" w14:textId="77777777" w:rsidR="008B3BEA"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lang w:val="de-DE"/>
        </w:rPr>
      </w:pPr>
      <w:r w:rsidRPr="00C277DB">
        <w:rPr>
          <w:rFonts w:ascii="Times New Roman" w:hAnsi="Times New Roman" w:cs="Times New Roman"/>
          <w:color w:val="000000" w:themeColor="text1"/>
          <w:sz w:val="24"/>
          <w:szCs w:val="24"/>
          <w:lang w:val="de-DE"/>
        </w:rPr>
        <w:t xml:space="preserve">Hermann, Michael: </w:t>
      </w:r>
      <w:r w:rsidRPr="00C277DB">
        <w:rPr>
          <w:rFonts w:ascii="Times New Roman" w:hAnsi="Times New Roman" w:cs="Times New Roman"/>
          <w:i/>
          <w:iCs/>
          <w:color w:val="000000" w:themeColor="text1"/>
          <w:sz w:val="24"/>
          <w:szCs w:val="24"/>
          <w:lang w:val="de-DE"/>
        </w:rPr>
        <w:t xml:space="preserve">Diese eigentümliche Nationalität, </w:t>
      </w:r>
      <w:r w:rsidRPr="00C277DB">
        <w:rPr>
          <w:rFonts w:ascii="Times New Roman" w:hAnsi="Times New Roman" w:cs="Times New Roman"/>
          <w:color w:val="000000" w:themeColor="text1"/>
          <w:sz w:val="24"/>
          <w:szCs w:val="24"/>
          <w:lang w:val="de-DE"/>
        </w:rPr>
        <w:t xml:space="preserve">[w:] </w:t>
      </w:r>
      <w:r w:rsidRPr="00C277DB">
        <w:rPr>
          <w:rFonts w:ascii="Times New Roman" w:hAnsi="Times New Roman" w:cs="Times New Roman"/>
          <w:i/>
          <w:color w:val="000000" w:themeColor="text1"/>
          <w:sz w:val="24"/>
          <w:szCs w:val="24"/>
          <w:lang w:val="de-DE"/>
        </w:rPr>
        <w:t>Was die Schweiz zusammenhält</w:t>
      </w:r>
      <w:r w:rsidRPr="00C277DB">
        <w:rPr>
          <w:rFonts w:ascii="Times New Roman" w:hAnsi="Times New Roman" w:cs="Times New Roman"/>
          <w:color w:val="000000" w:themeColor="text1"/>
          <w:sz w:val="24"/>
          <w:szCs w:val="24"/>
          <w:lang w:val="de-DE"/>
        </w:rPr>
        <w:t xml:space="preserve">, Basel 2016. </w:t>
      </w:r>
    </w:p>
    <w:p w14:paraId="3703F390" w14:textId="77777777" w:rsidR="008B3BEA" w:rsidRPr="00CF286C"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lang w:val="en-US"/>
        </w:rPr>
      </w:pPr>
      <w:r w:rsidRPr="00CF286C">
        <w:rPr>
          <w:rFonts w:ascii="Times New Roman" w:eastAsia="Times New Roman" w:hAnsi="Times New Roman"/>
          <w:color w:val="000000" w:themeColor="text1"/>
          <w:sz w:val="24"/>
          <w:szCs w:val="24"/>
          <w:lang w:val="en-US"/>
        </w:rPr>
        <w:t xml:space="preserve">Kim, Young Yun:  </w:t>
      </w:r>
      <w:r w:rsidRPr="00CF286C">
        <w:rPr>
          <w:rFonts w:ascii="Times New Roman" w:eastAsia="Times New Roman" w:hAnsi="Times New Roman"/>
          <w:i/>
          <w:color w:val="000000" w:themeColor="text1"/>
          <w:sz w:val="24"/>
          <w:szCs w:val="24"/>
          <w:lang w:val="en-US"/>
        </w:rPr>
        <w:t>Ideology, Identity, and Intercultural Communication: An Analysis of Differing Academic Conceptions of Cultural Identity</w:t>
      </w:r>
      <w:r w:rsidRPr="00CF286C">
        <w:rPr>
          <w:rFonts w:ascii="Times New Roman" w:eastAsia="Times New Roman" w:hAnsi="Times New Roman"/>
          <w:color w:val="000000" w:themeColor="text1"/>
          <w:sz w:val="24"/>
          <w:szCs w:val="24"/>
          <w:lang w:val="en-US"/>
        </w:rPr>
        <w:t>, „Journal of InterculturalCommunication Research”, 36:3, s. 237-253.</w:t>
      </w:r>
      <w:r w:rsidRPr="00CF286C">
        <w:rPr>
          <w:rFonts w:ascii="Times New Roman" w:hAnsi="Times New Roman" w:cs="Times New Roman"/>
          <w:color w:val="000000" w:themeColor="text1"/>
          <w:sz w:val="24"/>
          <w:szCs w:val="24"/>
          <w:lang w:val="en-US"/>
        </w:rPr>
        <w:t xml:space="preserve">  </w:t>
      </w:r>
    </w:p>
    <w:p w14:paraId="2DA3A139" w14:textId="77777777" w:rsidR="008B3BEA" w:rsidRPr="00CF286C"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rPr>
      </w:pPr>
      <w:r w:rsidRPr="00CF286C">
        <w:rPr>
          <w:rFonts w:ascii="Times New Roman" w:hAnsi="Times New Roman" w:cs="Times New Roman"/>
          <w:color w:val="000000" w:themeColor="text1"/>
          <w:sz w:val="24"/>
          <w:szCs w:val="24"/>
        </w:rPr>
        <w:lastRenderedPageBreak/>
        <w:t xml:space="preserve">Kopciuch, Leszek: </w:t>
      </w:r>
      <w:r w:rsidRPr="00CF286C">
        <w:rPr>
          <w:rFonts w:ascii="Times New Roman" w:hAnsi="Times New Roman" w:cs="Times New Roman"/>
          <w:i/>
          <w:color w:val="000000" w:themeColor="text1"/>
          <w:sz w:val="24"/>
          <w:szCs w:val="24"/>
        </w:rPr>
        <w:t>Kryzysy, kreatywność i wartości</w:t>
      </w:r>
      <w:r w:rsidRPr="00CF286C">
        <w:rPr>
          <w:rFonts w:ascii="Times New Roman" w:hAnsi="Times New Roman" w:cs="Times New Roman"/>
          <w:color w:val="000000" w:themeColor="text1"/>
          <w:sz w:val="24"/>
          <w:szCs w:val="24"/>
        </w:rPr>
        <w:t>, Lublin 2015.</w:t>
      </w:r>
    </w:p>
    <w:p w14:paraId="796CCD3D" w14:textId="77777777" w:rsidR="008B3BEA" w:rsidRPr="00C277DB" w:rsidRDefault="008B3BEA" w:rsidP="00147732">
      <w:pPr>
        <w:pStyle w:val="Akapitzlist"/>
        <w:numPr>
          <w:ilvl w:val="0"/>
          <w:numId w:val="7"/>
        </w:numPr>
        <w:spacing w:after="0" w:line="276" w:lineRule="auto"/>
        <w:ind w:left="714" w:hanging="357"/>
        <w:outlineLvl w:val="0"/>
        <w:rPr>
          <w:rFonts w:ascii="Times New Roman" w:eastAsia="Times New Roman" w:hAnsi="Times New Roman" w:cs="Times New Roman"/>
          <w:bCs/>
          <w:i/>
          <w:kern w:val="36"/>
          <w:sz w:val="24"/>
          <w:szCs w:val="24"/>
          <w:lang w:eastAsia="pl-PL"/>
        </w:rPr>
      </w:pPr>
      <w:r w:rsidRPr="00C277DB">
        <w:rPr>
          <w:rFonts w:ascii="Times New Roman" w:eastAsia="Times New Roman" w:hAnsi="Times New Roman" w:cs="Times New Roman"/>
          <w:bCs/>
          <w:kern w:val="36"/>
          <w:sz w:val="24"/>
          <w:szCs w:val="24"/>
          <w:lang w:eastAsia="pl-PL"/>
        </w:rPr>
        <w:t xml:space="preserve">Niermeyer, Reimer: </w:t>
      </w:r>
      <w:r w:rsidRPr="00C277DB">
        <w:rPr>
          <w:rFonts w:ascii="Times New Roman" w:eastAsia="Times New Roman" w:hAnsi="Times New Roman" w:cs="Times New Roman"/>
          <w:bCs/>
          <w:i/>
          <w:kern w:val="36"/>
          <w:sz w:val="24"/>
          <w:szCs w:val="24"/>
          <w:lang w:eastAsia="pl-PL"/>
        </w:rPr>
        <w:t>Umiejętności osobiste : jak je rozwinąć i wykorzystać w pracy?</w:t>
      </w:r>
      <w:r w:rsidRPr="00C277DB">
        <w:rPr>
          <w:rFonts w:ascii="Times New Roman" w:eastAsia="Times New Roman" w:hAnsi="Times New Roman" w:cs="Times New Roman"/>
          <w:bCs/>
          <w:kern w:val="36"/>
          <w:sz w:val="24"/>
          <w:szCs w:val="24"/>
          <w:lang w:eastAsia="pl-PL"/>
        </w:rPr>
        <w:t>, Warszawa 2009.</w:t>
      </w:r>
    </w:p>
    <w:p w14:paraId="5E0A8C94" w14:textId="77777777" w:rsidR="008B3BEA" w:rsidRPr="00CF286C"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rPr>
      </w:pPr>
      <w:r w:rsidRPr="00C277DB">
        <w:rPr>
          <w:rFonts w:ascii="Times New Roman" w:eastAsia="Times New Roman" w:hAnsi="Times New Roman"/>
          <w:color w:val="000000" w:themeColor="text1"/>
          <w:sz w:val="24"/>
          <w:szCs w:val="24"/>
        </w:rPr>
        <w:t xml:space="preserve">Stankiewicz, Janina: </w:t>
      </w:r>
      <w:r w:rsidRPr="00C277DB">
        <w:rPr>
          <w:rFonts w:ascii="Times New Roman" w:eastAsia="Times New Roman" w:hAnsi="Times New Roman"/>
          <w:i/>
          <w:color w:val="000000" w:themeColor="text1"/>
          <w:sz w:val="24"/>
          <w:szCs w:val="24"/>
        </w:rPr>
        <w:t>Komunikowanie się w organizacji</w:t>
      </w:r>
      <w:r w:rsidRPr="00C277DB">
        <w:rPr>
          <w:rFonts w:ascii="Times New Roman" w:eastAsia="Times New Roman" w:hAnsi="Times New Roman"/>
          <w:color w:val="000000" w:themeColor="text1"/>
          <w:sz w:val="24"/>
          <w:szCs w:val="24"/>
        </w:rPr>
        <w:t>, Wrocław 1999.</w:t>
      </w:r>
    </w:p>
    <w:p w14:paraId="55BFE780" w14:textId="77777777" w:rsidR="008B3BEA" w:rsidRPr="00CF286C"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rPr>
      </w:pPr>
      <w:r w:rsidRPr="00C277DB">
        <w:rPr>
          <w:rFonts w:ascii="Times New Roman" w:eastAsia="Times New Roman" w:hAnsi="Times New Roman"/>
          <w:color w:val="000000" w:themeColor="text1"/>
          <w:sz w:val="24"/>
          <w:szCs w:val="24"/>
        </w:rPr>
        <w:t xml:space="preserve">Szacka, Barbara: </w:t>
      </w:r>
      <w:r w:rsidRPr="00C277DB">
        <w:rPr>
          <w:rFonts w:ascii="Times New Roman" w:eastAsia="Times New Roman" w:hAnsi="Times New Roman"/>
          <w:i/>
          <w:color w:val="000000" w:themeColor="text1"/>
          <w:sz w:val="24"/>
          <w:szCs w:val="24"/>
        </w:rPr>
        <w:t>Wprowadzenie do socjologii</w:t>
      </w:r>
      <w:r w:rsidRPr="00C277DB">
        <w:rPr>
          <w:rFonts w:ascii="Times New Roman" w:eastAsia="Times New Roman" w:hAnsi="Times New Roman"/>
          <w:color w:val="000000" w:themeColor="text1"/>
          <w:sz w:val="24"/>
          <w:szCs w:val="24"/>
        </w:rPr>
        <w:t>, Warszawa 2003.</w:t>
      </w:r>
    </w:p>
    <w:p w14:paraId="3E20FC42" w14:textId="77777777" w:rsidR="008B3BEA" w:rsidRPr="00C277DB" w:rsidRDefault="008B3BEA" w:rsidP="00147732">
      <w:pPr>
        <w:pStyle w:val="Akapitzlist"/>
        <w:numPr>
          <w:ilvl w:val="0"/>
          <w:numId w:val="7"/>
        </w:numPr>
        <w:spacing w:after="0" w:line="276" w:lineRule="auto"/>
        <w:ind w:left="714" w:hanging="357"/>
        <w:jc w:val="both"/>
        <w:rPr>
          <w:rFonts w:ascii="Times New Roman" w:hAnsi="Times New Roman" w:cs="Times New Roman"/>
          <w:color w:val="000000" w:themeColor="text1"/>
          <w:sz w:val="24"/>
          <w:szCs w:val="24"/>
          <w:lang w:val="de-DE"/>
        </w:rPr>
      </w:pPr>
      <w:r w:rsidRPr="00C277DB">
        <w:rPr>
          <w:rFonts w:ascii="Times New Roman" w:hAnsi="Times New Roman"/>
          <w:color w:val="000000" w:themeColor="text1"/>
          <w:sz w:val="24"/>
          <w:szCs w:val="24"/>
        </w:rPr>
        <w:t xml:space="preserve">Sztompka, Piotr: </w:t>
      </w:r>
      <w:r w:rsidRPr="00C277DB">
        <w:rPr>
          <w:rFonts w:ascii="Times New Roman" w:hAnsi="Times New Roman"/>
          <w:i/>
          <w:color w:val="000000" w:themeColor="text1"/>
          <w:sz w:val="24"/>
          <w:szCs w:val="24"/>
        </w:rPr>
        <w:t>Socjologia</w:t>
      </w:r>
      <w:r w:rsidRPr="00C277DB">
        <w:rPr>
          <w:rFonts w:ascii="Times New Roman" w:hAnsi="Times New Roman"/>
          <w:color w:val="000000" w:themeColor="text1"/>
          <w:sz w:val="24"/>
          <w:szCs w:val="24"/>
        </w:rPr>
        <w:t>, Kraków 2007.</w:t>
      </w:r>
    </w:p>
    <w:p w14:paraId="330B8F18" w14:textId="77777777" w:rsidR="00535774" w:rsidRPr="00C277DB" w:rsidRDefault="00535774" w:rsidP="0065750C">
      <w:pPr>
        <w:pStyle w:val="Akapitzlist"/>
        <w:spacing w:after="0" w:line="240" w:lineRule="auto"/>
        <w:jc w:val="both"/>
        <w:rPr>
          <w:rFonts w:ascii="Times New Roman" w:hAnsi="Times New Roman" w:cs="Times New Roman"/>
          <w:color w:val="000000" w:themeColor="text1"/>
          <w:sz w:val="24"/>
          <w:szCs w:val="24"/>
          <w:lang w:val="de-DE"/>
        </w:rPr>
      </w:pPr>
    </w:p>
    <w:p w14:paraId="479AC66C" w14:textId="0A87DDB3" w:rsidR="00244A03" w:rsidRPr="00C277DB" w:rsidRDefault="00147732" w:rsidP="0065750C">
      <w:pPr>
        <w:pStyle w:val="Akapitzlist"/>
        <w:numPr>
          <w:ilvl w:val="0"/>
          <w:numId w:val="1"/>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PLAN ZAJĘĆ – w osobnym pliku</w:t>
      </w:r>
      <w:r w:rsidR="00244A03" w:rsidRPr="00C277DB">
        <w:rPr>
          <w:rFonts w:ascii="Times New Roman" w:hAnsi="Times New Roman" w:cs="Times New Roman"/>
          <w:sz w:val="24"/>
          <w:szCs w:val="24"/>
        </w:rPr>
        <w:t xml:space="preserve"> </w:t>
      </w:r>
    </w:p>
    <w:p w14:paraId="2103D75D" w14:textId="77777777" w:rsidR="004C7A66" w:rsidRPr="00207E54" w:rsidRDefault="004C7A66" w:rsidP="0065750C">
      <w:pPr>
        <w:spacing w:line="240" w:lineRule="auto"/>
        <w:rPr>
          <w:rFonts w:ascii="Times New Roman" w:hAnsi="Times New Roman" w:cs="Times New Roman"/>
          <w:sz w:val="24"/>
          <w:szCs w:val="24"/>
        </w:rPr>
      </w:pPr>
    </w:p>
    <w:p w14:paraId="4DF8A53B" w14:textId="4B2E84B8" w:rsidR="00147732" w:rsidRDefault="00244A03" w:rsidP="00BA5897">
      <w:pPr>
        <w:pStyle w:val="Akapitzlist"/>
        <w:numPr>
          <w:ilvl w:val="0"/>
          <w:numId w:val="1"/>
        </w:numPr>
        <w:spacing w:after="0" w:line="240" w:lineRule="auto"/>
        <w:rPr>
          <w:rFonts w:ascii="Times New Roman" w:hAnsi="Times New Roman" w:cs="Times New Roman"/>
          <w:sz w:val="24"/>
          <w:szCs w:val="24"/>
        </w:rPr>
      </w:pPr>
      <w:r w:rsidRPr="00147732">
        <w:rPr>
          <w:rFonts w:ascii="Times New Roman" w:hAnsi="Times New Roman" w:cs="Times New Roman"/>
          <w:sz w:val="24"/>
          <w:szCs w:val="24"/>
        </w:rPr>
        <w:t xml:space="preserve">METODY WERYFIKACJI EFEKTÓW KSZTAŁCENIA DLA SZKOŁY LETNIEJ </w:t>
      </w:r>
    </w:p>
    <w:p w14:paraId="52A66E65" w14:textId="62FF9427" w:rsidR="00147732" w:rsidRPr="00147732" w:rsidRDefault="00147732" w:rsidP="00147732">
      <w:pPr>
        <w:spacing w:after="0" w:line="240" w:lineRule="auto"/>
        <w:rPr>
          <w:rFonts w:ascii="Times New Roman" w:hAnsi="Times New Roman" w:cs="Times New Roman"/>
          <w:sz w:val="24"/>
          <w:szCs w:val="24"/>
        </w:rPr>
      </w:pPr>
    </w:p>
    <w:p w14:paraId="5D12264B" w14:textId="185BB6FF" w:rsidR="00EB708F" w:rsidRPr="00100928" w:rsidRDefault="00EB708F" w:rsidP="00147732">
      <w:pPr>
        <w:pStyle w:val="Akapitzlist"/>
        <w:spacing w:after="0" w:line="276" w:lineRule="auto"/>
        <w:ind w:left="505"/>
        <w:jc w:val="both"/>
        <w:rPr>
          <w:rFonts w:ascii="Times New Roman" w:hAnsi="Times New Roman" w:cs="Times New Roman"/>
          <w:sz w:val="24"/>
          <w:szCs w:val="24"/>
        </w:rPr>
      </w:pPr>
      <w:r w:rsidRPr="00100928">
        <w:rPr>
          <w:rFonts w:ascii="Times New Roman" w:hAnsi="Times New Roman" w:cs="Times New Roman"/>
          <w:sz w:val="24"/>
          <w:szCs w:val="24"/>
        </w:rPr>
        <w:t xml:space="preserve">Uczestnicy szkoły wypełnią na początku formularz aplikacyjny, dzięki któremu formalnie rozpoczyna udział w procesie identyfikowania i dokumentowania efektów uczenia się. </w:t>
      </w:r>
      <w:r w:rsidR="00100928" w:rsidRPr="00100928">
        <w:rPr>
          <w:rFonts w:ascii="Times New Roman" w:hAnsi="Times New Roman" w:cs="Times New Roman"/>
          <w:sz w:val="24"/>
          <w:szCs w:val="24"/>
        </w:rPr>
        <w:t>Formularz</w:t>
      </w:r>
      <w:r w:rsidRPr="00100928">
        <w:rPr>
          <w:rFonts w:ascii="Times New Roman" w:hAnsi="Times New Roman" w:cs="Times New Roman"/>
          <w:sz w:val="24"/>
          <w:szCs w:val="24"/>
        </w:rPr>
        <w:t xml:space="preserve"> </w:t>
      </w:r>
      <w:r w:rsidR="00100928" w:rsidRPr="00100928">
        <w:rPr>
          <w:rFonts w:ascii="Times New Roman" w:hAnsi="Times New Roman" w:cs="Times New Roman"/>
          <w:sz w:val="24"/>
          <w:szCs w:val="24"/>
        </w:rPr>
        <w:t>dostarczy</w:t>
      </w:r>
      <w:r w:rsidRPr="00100928">
        <w:rPr>
          <w:rFonts w:ascii="Times New Roman" w:hAnsi="Times New Roman" w:cs="Times New Roman"/>
          <w:sz w:val="24"/>
          <w:szCs w:val="24"/>
        </w:rPr>
        <w:t xml:space="preserve"> niezbędnych, podstawowych informacji pozwalających kandydatom zapoznać się z istotą </w:t>
      </w:r>
      <w:r w:rsidR="00100928" w:rsidRPr="00100928">
        <w:rPr>
          <w:rFonts w:ascii="Times New Roman" w:hAnsi="Times New Roman" w:cs="Times New Roman"/>
          <w:sz w:val="24"/>
          <w:szCs w:val="24"/>
        </w:rPr>
        <w:t>kompetencji, którymi już dysponują i których poszukują uczestnicząc w szkole.</w:t>
      </w:r>
    </w:p>
    <w:p w14:paraId="7A8C756B" w14:textId="0A3BB9C5" w:rsidR="00100928" w:rsidRPr="00100928" w:rsidRDefault="00100928" w:rsidP="00147732">
      <w:pPr>
        <w:pStyle w:val="Akapitzlist"/>
        <w:spacing w:after="0" w:line="276" w:lineRule="auto"/>
        <w:ind w:left="505"/>
        <w:jc w:val="both"/>
        <w:rPr>
          <w:rFonts w:ascii="Times New Roman" w:hAnsi="Times New Roman" w:cs="Times New Roman"/>
          <w:sz w:val="24"/>
          <w:szCs w:val="24"/>
        </w:rPr>
      </w:pPr>
      <w:r w:rsidRPr="00100928">
        <w:rPr>
          <w:rFonts w:ascii="Times New Roman" w:hAnsi="Times New Roman" w:cs="Times New Roman"/>
          <w:sz w:val="24"/>
          <w:szCs w:val="24"/>
        </w:rPr>
        <w:t xml:space="preserve">Na zakończenie szkoły uczestnicy wypełnią kartę bilansu kompetencji. Na podstawie karty bilansu kompetencji kandydat otrzyma informacje zwrotne dotyczące kompetencji, których nabycie było celem szkoły. </w:t>
      </w:r>
    </w:p>
    <w:p w14:paraId="06907AF4" w14:textId="77777777" w:rsidR="00436845" w:rsidRPr="00207E54" w:rsidRDefault="00436845" w:rsidP="0065750C">
      <w:pPr>
        <w:pStyle w:val="Akapitzlist"/>
        <w:spacing w:after="0" w:line="240" w:lineRule="auto"/>
        <w:ind w:left="502"/>
        <w:rPr>
          <w:rFonts w:ascii="Times New Roman" w:hAnsi="Times New Roman" w:cs="Times New Roman"/>
          <w:sz w:val="24"/>
          <w:szCs w:val="24"/>
        </w:rPr>
      </w:pPr>
    </w:p>
    <w:p w14:paraId="69724C1A" w14:textId="77777777" w:rsidR="00147732" w:rsidRPr="00147732" w:rsidRDefault="00244A03" w:rsidP="00FA4A58">
      <w:pPr>
        <w:pStyle w:val="Akapitzlist"/>
        <w:numPr>
          <w:ilvl w:val="0"/>
          <w:numId w:val="1"/>
        </w:numPr>
        <w:spacing w:after="0" w:line="240" w:lineRule="auto"/>
        <w:jc w:val="both"/>
        <w:rPr>
          <w:rFonts w:ascii="Times New Roman" w:hAnsi="Times New Roman" w:cs="Times New Roman"/>
          <w:color w:val="000000"/>
          <w:sz w:val="24"/>
          <w:szCs w:val="24"/>
        </w:rPr>
      </w:pPr>
      <w:r w:rsidRPr="00147732">
        <w:rPr>
          <w:rFonts w:ascii="Times New Roman" w:hAnsi="Times New Roman" w:cs="Times New Roman"/>
          <w:sz w:val="24"/>
          <w:szCs w:val="24"/>
        </w:rPr>
        <w:t>SYLWETKA KANDYDATA/KOMPETENCJE WYMAGANE NA S</w:t>
      </w:r>
      <w:r w:rsidR="00624802" w:rsidRPr="00147732">
        <w:rPr>
          <w:rFonts w:ascii="Times New Roman" w:hAnsi="Times New Roman" w:cs="Times New Roman"/>
          <w:sz w:val="24"/>
          <w:szCs w:val="24"/>
        </w:rPr>
        <w:t>TAR</w:t>
      </w:r>
      <w:r w:rsidRPr="00147732">
        <w:rPr>
          <w:rFonts w:ascii="Times New Roman" w:hAnsi="Times New Roman" w:cs="Times New Roman"/>
          <w:sz w:val="24"/>
          <w:szCs w:val="24"/>
        </w:rPr>
        <w:t xml:space="preserve">CIE </w:t>
      </w:r>
    </w:p>
    <w:p w14:paraId="4FF033B4" w14:textId="77777777" w:rsidR="00147732" w:rsidRDefault="00147732" w:rsidP="00147732">
      <w:pPr>
        <w:pStyle w:val="Akapitzlist"/>
        <w:spacing w:after="0" w:line="240" w:lineRule="auto"/>
        <w:ind w:left="502"/>
        <w:jc w:val="both"/>
        <w:rPr>
          <w:rFonts w:ascii="Times New Roman" w:hAnsi="Times New Roman" w:cs="Times New Roman"/>
          <w:sz w:val="24"/>
          <w:szCs w:val="24"/>
        </w:rPr>
      </w:pPr>
    </w:p>
    <w:p w14:paraId="4A07FB8A" w14:textId="60DE6C5E" w:rsidR="004516D8" w:rsidRPr="00147732" w:rsidRDefault="004516D8" w:rsidP="00147732">
      <w:pPr>
        <w:pStyle w:val="Akapitzlist"/>
        <w:spacing w:after="0" w:line="276" w:lineRule="auto"/>
        <w:ind w:left="505"/>
        <w:jc w:val="both"/>
        <w:rPr>
          <w:rFonts w:ascii="Times New Roman" w:hAnsi="Times New Roman" w:cs="Times New Roman"/>
          <w:color w:val="000000"/>
          <w:sz w:val="24"/>
          <w:szCs w:val="24"/>
        </w:rPr>
      </w:pPr>
      <w:r w:rsidRPr="00147732">
        <w:rPr>
          <w:rFonts w:ascii="Times New Roman" w:hAnsi="Times New Roman" w:cs="Times New Roman"/>
          <w:color w:val="000000"/>
          <w:sz w:val="24"/>
          <w:szCs w:val="24"/>
        </w:rPr>
        <w:t>Szkoła jest skierowana do studentów:</w:t>
      </w:r>
    </w:p>
    <w:p w14:paraId="477924C5" w14:textId="1B9C8A33" w:rsidR="004516D8" w:rsidRPr="00FD7F79" w:rsidRDefault="004516D8" w:rsidP="00147732">
      <w:pPr>
        <w:pStyle w:val="Akapitzlist"/>
        <w:tabs>
          <w:tab w:val="left" w:pos="351"/>
        </w:tabs>
        <w:spacing w:after="0" w:line="276" w:lineRule="auto"/>
        <w:ind w:left="505"/>
        <w:jc w:val="both"/>
        <w:rPr>
          <w:rFonts w:ascii="Times New Roman" w:hAnsi="Times New Roman" w:cs="Times New Roman"/>
          <w:color w:val="000000"/>
          <w:sz w:val="24"/>
          <w:szCs w:val="24"/>
        </w:rPr>
      </w:pPr>
      <w:r w:rsidRPr="00FD7F79">
        <w:rPr>
          <w:rFonts w:ascii="Times New Roman" w:hAnsi="Times New Roman" w:cs="Times New Roman"/>
          <w:color w:val="000000"/>
          <w:sz w:val="24"/>
          <w:szCs w:val="24"/>
        </w:rPr>
        <w:t>studiów II stopnia na kierunku helwetologia,</w:t>
      </w:r>
    </w:p>
    <w:p w14:paraId="5B08686D" w14:textId="521F7371" w:rsidR="004516D8" w:rsidRPr="00FD7F79" w:rsidRDefault="004516D8" w:rsidP="00147732">
      <w:pPr>
        <w:pStyle w:val="Akapitzlist"/>
        <w:tabs>
          <w:tab w:val="left" w:pos="351"/>
        </w:tabs>
        <w:spacing w:after="0" w:line="276" w:lineRule="auto"/>
        <w:ind w:left="505"/>
        <w:jc w:val="both"/>
        <w:rPr>
          <w:rFonts w:ascii="Times New Roman" w:hAnsi="Times New Roman" w:cs="Times New Roman"/>
          <w:color w:val="000000"/>
          <w:sz w:val="24"/>
          <w:szCs w:val="24"/>
        </w:rPr>
      </w:pPr>
      <w:r w:rsidRPr="00FD7F79">
        <w:rPr>
          <w:rFonts w:ascii="Times New Roman" w:hAnsi="Times New Roman" w:cs="Times New Roman"/>
          <w:color w:val="000000"/>
          <w:sz w:val="24"/>
          <w:szCs w:val="24"/>
        </w:rPr>
        <w:t>studiów II stopnia na kierunku germanistyka,</w:t>
      </w:r>
    </w:p>
    <w:p w14:paraId="06AA6413" w14:textId="73D51F52" w:rsidR="004516D8" w:rsidRPr="00FD7F79" w:rsidRDefault="004516D8" w:rsidP="00147732">
      <w:pPr>
        <w:pStyle w:val="Akapitzlist"/>
        <w:tabs>
          <w:tab w:val="left" w:pos="351"/>
        </w:tabs>
        <w:spacing w:after="0" w:line="276" w:lineRule="auto"/>
        <w:ind w:left="505"/>
        <w:jc w:val="both"/>
        <w:rPr>
          <w:rFonts w:ascii="Times New Roman" w:hAnsi="Times New Roman" w:cs="Times New Roman"/>
          <w:color w:val="000000"/>
          <w:sz w:val="24"/>
          <w:szCs w:val="24"/>
        </w:rPr>
      </w:pPr>
      <w:r w:rsidRPr="00FD7F79">
        <w:rPr>
          <w:rFonts w:ascii="Times New Roman" w:hAnsi="Times New Roman" w:cs="Times New Roman"/>
          <w:color w:val="000000"/>
          <w:sz w:val="24"/>
          <w:szCs w:val="24"/>
        </w:rPr>
        <w:t>studiów II stopnia na kierunku europeistyka,</w:t>
      </w:r>
    </w:p>
    <w:p w14:paraId="51161693" w14:textId="09724C28" w:rsidR="004516D8" w:rsidRPr="00147732" w:rsidRDefault="004516D8" w:rsidP="00147732">
      <w:pPr>
        <w:pStyle w:val="Akapitzlist"/>
        <w:tabs>
          <w:tab w:val="left" w:pos="351"/>
        </w:tabs>
        <w:spacing w:after="0" w:line="276" w:lineRule="auto"/>
        <w:ind w:left="505"/>
        <w:jc w:val="both"/>
        <w:rPr>
          <w:rFonts w:ascii="Times New Roman" w:hAnsi="Times New Roman" w:cs="Times New Roman"/>
          <w:sz w:val="24"/>
          <w:szCs w:val="24"/>
        </w:rPr>
      </w:pPr>
      <w:r w:rsidRPr="00FD7F79">
        <w:rPr>
          <w:rFonts w:ascii="Times New Roman" w:hAnsi="Times New Roman" w:cs="Times New Roman"/>
          <w:color w:val="000000"/>
          <w:sz w:val="24"/>
          <w:szCs w:val="24"/>
        </w:rPr>
        <w:t>studiów II stopnia na kierunku studia filologiczno-kulturoznawcze</w:t>
      </w:r>
      <w:r w:rsidR="002F0987" w:rsidRPr="00FD7F79">
        <w:rPr>
          <w:rFonts w:ascii="Times New Roman" w:hAnsi="Times New Roman" w:cs="Times New Roman"/>
          <w:color w:val="000000"/>
          <w:sz w:val="24"/>
          <w:szCs w:val="24"/>
        </w:rPr>
        <w:t>.</w:t>
      </w:r>
    </w:p>
    <w:p w14:paraId="07A034FB" w14:textId="336E5F00" w:rsidR="004516D8" w:rsidRPr="00FD7F79" w:rsidRDefault="004516D8" w:rsidP="00147732">
      <w:pPr>
        <w:pStyle w:val="Akapitzlist"/>
        <w:spacing w:after="0" w:line="276" w:lineRule="auto"/>
        <w:ind w:left="502"/>
        <w:jc w:val="both"/>
        <w:rPr>
          <w:rFonts w:ascii="Times New Roman" w:eastAsia="Times New Roman" w:hAnsi="Times New Roman" w:cs="Times New Roman"/>
          <w:sz w:val="24"/>
          <w:szCs w:val="24"/>
        </w:rPr>
      </w:pPr>
      <w:r w:rsidRPr="00FD7F79">
        <w:rPr>
          <w:rFonts w:ascii="Times New Roman" w:hAnsi="Times New Roman" w:cs="Times New Roman"/>
          <w:sz w:val="24"/>
          <w:szCs w:val="24"/>
        </w:rPr>
        <w:t>Kompetencje: kompetencje językowe na poziomie B2, podstawowa</w:t>
      </w:r>
      <w:r w:rsidRPr="00FD7F79">
        <w:rPr>
          <w:rFonts w:ascii="Times New Roman" w:eastAsia="Times New Roman" w:hAnsi="Times New Roman" w:cs="Times New Roman"/>
          <w:sz w:val="24"/>
          <w:szCs w:val="24"/>
        </w:rPr>
        <w:t xml:space="preserve"> wiedza z zakresu kultury </w:t>
      </w:r>
      <w:r w:rsidR="002F0987" w:rsidRPr="00FD7F79">
        <w:rPr>
          <w:rFonts w:ascii="Times New Roman" w:eastAsia="Times New Roman" w:hAnsi="Times New Roman" w:cs="Times New Roman"/>
          <w:sz w:val="24"/>
          <w:szCs w:val="24"/>
        </w:rPr>
        <w:t>Szwajcarii i Europy</w:t>
      </w:r>
      <w:r w:rsidRPr="00FD7F79">
        <w:rPr>
          <w:rFonts w:ascii="Times New Roman" w:eastAsia="Times New Roman" w:hAnsi="Times New Roman" w:cs="Times New Roman"/>
          <w:sz w:val="24"/>
          <w:szCs w:val="24"/>
        </w:rPr>
        <w:t xml:space="preserve">, znajomość różnych rodzajów wytworów kultury </w:t>
      </w:r>
      <w:r w:rsidR="002F0987" w:rsidRPr="00FD7F79">
        <w:rPr>
          <w:rFonts w:ascii="Times New Roman" w:eastAsia="Times New Roman" w:hAnsi="Times New Roman" w:cs="Times New Roman"/>
          <w:sz w:val="24"/>
          <w:szCs w:val="24"/>
        </w:rPr>
        <w:t>europejskiej</w:t>
      </w:r>
      <w:r w:rsidRPr="00FD7F79">
        <w:rPr>
          <w:rFonts w:ascii="Times New Roman" w:eastAsia="Times New Roman" w:hAnsi="Times New Roman" w:cs="Times New Roman"/>
          <w:sz w:val="24"/>
          <w:szCs w:val="24"/>
        </w:rPr>
        <w:t xml:space="preserve">, procesów i zjawisk kulturowych, właściwych dla krajów </w:t>
      </w:r>
      <w:r w:rsidR="002F0987" w:rsidRPr="00FD7F79">
        <w:rPr>
          <w:rFonts w:ascii="Times New Roman" w:eastAsia="Times New Roman" w:hAnsi="Times New Roman" w:cs="Times New Roman"/>
          <w:sz w:val="24"/>
          <w:szCs w:val="24"/>
        </w:rPr>
        <w:t>danego</w:t>
      </w:r>
      <w:r w:rsidRPr="00FD7F79">
        <w:rPr>
          <w:rFonts w:ascii="Times New Roman" w:eastAsia="Times New Roman" w:hAnsi="Times New Roman" w:cs="Times New Roman"/>
          <w:sz w:val="24"/>
          <w:szCs w:val="24"/>
        </w:rPr>
        <w:t xml:space="preserve"> obszaru językowego, otwartość i wola współdziałania w grupie.</w:t>
      </w:r>
    </w:p>
    <w:p w14:paraId="6748719E" w14:textId="77777777" w:rsidR="00436845" w:rsidRPr="00207E54" w:rsidRDefault="00436845" w:rsidP="00147732">
      <w:pPr>
        <w:pStyle w:val="Akapitzlist"/>
        <w:spacing w:after="0" w:line="276" w:lineRule="auto"/>
        <w:ind w:left="502"/>
        <w:rPr>
          <w:rFonts w:ascii="Times New Roman" w:hAnsi="Times New Roman" w:cs="Times New Roman"/>
          <w:sz w:val="24"/>
          <w:szCs w:val="24"/>
        </w:rPr>
      </w:pPr>
    </w:p>
    <w:p w14:paraId="6CF3207E" w14:textId="44CB9FD2" w:rsidR="00244A03" w:rsidRPr="00147732" w:rsidRDefault="00244A03" w:rsidP="0065750C">
      <w:pPr>
        <w:pStyle w:val="Akapitzlist"/>
        <w:numPr>
          <w:ilvl w:val="0"/>
          <w:numId w:val="1"/>
        </w:numPr>
        <w:spacing w:after="0" w:line="240" w:lineRule="auto"/>
        <w:rPr>
          <w:rFonts w:ascii="Times New Roman" w:hAnsi="Times New Roman" w:cs="Times New Roman"/>
          <w:sz w:val="24"/>
          <w:szCs w:val="24"/>
        </w:rPr>
      </w:pPr>
      <w:r w:rsidRPr="00207E54">
        <w:rPr>
          <w:rFonts w:ascii="Times New Roman" w:hAnsi="Times New Roman" w:cs="Times New Roman"/>
          <w:sz w:val="24"/>
          <w:szCs w:val="24"/>
        </w:rPr>
        <w:t xml:space="preserve">SZCZEGÓŁOWE ZASADY I SPOSÓB PRZEPROWADZENIA REKRUTACJI </w:t>
      </w:r>
    </w:p>
    <w:p w14:paraId="52BF0970" w14:textId="77777777" w:rsidR="00147732" w:rsidRPr="002F0987" w:rsidRDefault="00147732" w:rsidP="00147732">
      <w:pPr>
        <w:pStyle w:val="Akapitzlist"/>
        <w:spacing w:after="0" w:line="240" w:lineRule="auto"/>
        <w:ind w:left="502"/>
        <w:rPr>
          <w:rFonts w:ascii="Times New Roman" w:hAnsi="Times New Roman" w:cs="Times New Roman"/>
          <w:sz w:val="24"/>
          <w:szCs w:val="24"/>
        </w:rPr>
      </w:pPr>
    </w:p>
    <w:p w14:paraId="4726D05F" w14:textId="77777777" w:rsidR="00147732" w:rsidRDefault="002F0987" w:rsidP="00147732">
      <w:pPr>
        <w:pStyle w:val="Akapitzlist"/>
        <w:shd w:val="clear" w:color="auto" w:fill="FFFFFF"/>
        <w:spacing w:after="0" w:line="276" w:lineRule="auto"/>
        <w:ind w:left="505"/>
        <w:jc w:val="both"/>
        <w:rPr>
          <w:rFonts w:ascii="Times New Roman" w:eastAsia="Times New Roman" w:hAnsi="Times New Roman" w:cs="Times New Roman"/>
          <w:color w:val="222222"/>
          <w:sz w:val="24"/>
          <w:szCs w:val="24"/>
        </w:rPr>
      </w:pPr>
      <w:r w:rsidRPr="003B7468">
        <w:rPr>
          <w:rFonts w:ascii="Times New Roman" w:eastAsia="Times New Roman" w:hAnsi="Times New Roman" w:cs="Times New Roman"/>
          <w:color w:val="222222"/>
          <w:sz w:val="24"/>
          <w:szCs w:val="24"/>
        </w:rPr>
        <w:t xml:space="preserve">O przyjęcie do szkoły letniej mogą ubiegać się studenci, którzy są studentami na jednym ze wskazanych kierunków oraz prezentują znajomość języka angielskiego minimum na poziomie B2 (potwierdzoną certyfikatem biegłości językowej bądź egzaminem lub zaliczeniem na odpowiednim poziomie). </w:t>
      </w:r>
    </w:p>
    <w:p w14:paraId="1183E7B3" w14:textId="6AE3FB26" w:rsidR="002F0987" w:rsidRPr="003B7468" w:rsidRDefault="002F0987" w:rsidP="00147732">
      <w:pPr>
        <w:pStyle w:val="Akapitzlist"/>
        <w:shd w:val="clear" w:color="auto" w:fill="FFFFFF"/>
        <w:spacing w:after="0" w:line="276" w:lineRule="auto"/>
        <w:ind w:left="505"/>
        <w:jc w:val="both"/>
        <w:rPr>
          <w:rFonts w:ascii="Times New Roman" w:eastAsia="Times New Roman" w:hAnsi="Times New Roman" w:cs="Times New Roman"/>
          <w:color w:val="222222"/>
          <w:sz w:val="24"/>
          <w:szCs w:val="24"/>
        </w:rPr>
      </w:pPr>
      <w:r w:rsidRPr="003B7468">
        <w:rPr>
          <w:rFonts w:ascii="Times New Roman" w:eastAsia="Times New Roman" w:hAnsi="Times New Roman" w:cs="Times New Roman"/>
          <w:color w:val="222222"/>
          <w:sz w:val="24"/>
          <w:szCs w:val="24"/>
        </w:rPr>
        <w:t>Przy liczbie kandydatów powyżej 25 przeprowadzone zostanie postępowanie kwalifikacyjne – rozmowa kwalifikacyjna (prowadzona w języku polskim) punktowana następująco:</w:t>
      </w:r>
    </w:p>
    <w:p w14:paraId="0C5C82E4" w14:textId="5618B626" w:rsidR="002F0987" w:rsidRPr="003B7468" w:rsidRDefault="002F0987" w:rsidP="00147732">
      <w:pPr>
        <w:pStyle w:val="Akapitzlist"/>
        <w:shd w:val="clear" w:color="auto" w:fill="FFFFFF"/>
        <w:spacing w:after="0" w:line="276" w:lineRule="auto"/>
        <w:ind w:left="505"/>
        <w:jc w:val="both"/>
        <w:rPr>
          <w:rFonts w:ascii="Times New Roman" w:eastAsia="Times New Roman" w:hAnsi="Times New Roman" w:cs="Times New Roman"/>
          <w:color w:val="222222"/>
          <w:sz w:val="24"/>
          <w:szCs w:val="24"/>
        </w:rPr>
      </w:pPr>
      <w:r w:rsidRPr="003B7468">
        <w:rPr>
          <w:rFonts w:ascii="Times New Roman" w:eastAsia="Times New Roman" w:hAnsi="Times New Roman" w:cs="Times New Roman"/>
          <w:color w:val="222222"/>
          <w:sz w:val="24"/>
          <w:szCs w:val="24"/>
        </w:rPr>
        <w:t xml:space="preserve">-          za zainteresowanie i wiedzę o </w:t>
      </w:r>
      <w:r w:rsidR="001F24B4" w:rsidRPr="003B7468">
        <w:rPr>
          <w:rFonts w:ascii="Times New Roman" w:eastAsia="Times New Roman" w:hAnsi="Times New Roman" w:cs="Times New Roman"/>
          <w:color w:val="222222"/>
          <w:sz w:val="24"/>
          <w:szCs w:val="24"/>
        </w:rPr>
        <w:t>specyfice wielokulturowości</w:t>
      </w:r>
      <w:r w:rsidRPr="003B7468">
        <w:rPr>
          <w:rFonts w:ascii="Times New Roman" w:eastAsia="Times New Roman" w:hAnsi="Times New Roman" w:cs="Times New Roman"/>
          <w:color w:val="222222"/>
          <w:sz w:val="24"/>
          <w:szCs w:val="24"/>
        </w:rPr>
        <w:t>: 10 punktów: 2 pytania, do uzyskania maksymalnie po 5pkt. za każde; pytania odnoszą się do wiedzy zdobywanej podczas studiów I stopnia;</w:t>
      </w:r>
    </w:p>
    <w:p w14:paraId="54161588" w14:textId="49BE6790" w:rsidR="002F0987" w:rsidRPr="003B7468" w:rsidRDefault="002F0987" w:rsidP="00147732">
      <w:pPr>
        <w:pStyle w:val="Akapitzlist"/>
        <w:shd w:val="clear" w:color="auto" w:fill="FFFFFF"/>
        <w:spacing w:after="0" w:line="276" w:lineRule="auto"/>
        <w:ind w:left="505"/>
        <w:jc w:val="both"/>
        <w:rPr>
          <w:rFonts w:ascii="Times New Roman" w:eastAsia="Times New Roman" w:hAnsi="Times New Roman" w:cs="Times New Roman"/>
          <w:color w:val="222222"/>
          <w:sz w:val="24"/>
          <w:szCs w:val="24"/>
        </w:rPr>
      </w:pPr>
      <w:r w:rsidRPr="003B7468">
        <w:rPr>
          <w:rFonts w:ascii="Times New Roman" w:eastAsia="Times New Roman" w:hAnsi="Times New Roman" w:cs="Times New Roman"/>
          <w:color w:val="222222"/>
          <w:sz w:val="24"/>
          <w:szCs w:val="24"/>
        </w:rPr>
        <w:lastRenderedPageBreak/>
        <w:t xml:space="preserve">-          za </w:t>
      </w:r>
      <w:r w:rsidR="002E78BC">
        <w:rPr>
          <w:rFonts w:ascii="Times New Roman" w:eastAsia="Times New Roman" w:hAnsi="Times New Roman" w:cs="Times New Roman"/>
          <w:color w:val="222222"/>
          <w:sz w:val="24"/>
          <w:szCs w:val="24"/>
        </w:rPr>
        <w:t>zastosowane metody</w:t>
      </w:r>
      <w:r w:rsidRPr="003B7468">
        <w:rPr>
          <w:rFonts w:ascii="Times New Roman" w:eastAsia="Times New Roman" w:hAnsi="Times New Roman" w:cs="Times New Roman"/>
          <w:color w:val="222222"/>
          <w:sz w:val="24"/>
          <w:szCs w:val="24"/>
        </w:rPr>
        <w:t xml:space="preserve"> prezentacji wiedzy zdobytej w trakcie dotychczasowych studiów: 10 punktów: ocenie podlegają: spójność wypowiedzi – 1-4</w:t>
      </w:r>
      <w:r w:rsidR="002E78BC">
        <w:rPr>
          <w:rFonts w:ascii="Times New Roman" w:eastAsia="Times New Roman" w:hAnsi="Times New Roman" w:cs="Times New Roman"/>
          <w:color w:val="222222"/>
          <w:sz w:val="24"/>
          <w:szCs w:val="24"/>
        </w:rPr>
        <w:t xml:space="preserve"> </w:t>
      </w:r>
      <w:r w:rsidRPr="003B7468">
        <w:rPr>
          <w:rFonts w:ascii="Times New Roman" w:eastAsia="Times New Roman" w:hAnsi="Times New Roman" w:cs="Times New Roman"/>
          <w:color w:val="222222"/>
          <w:sz w:val="24"/>
          <w:szCs w:val="24"/>
        </w:rPr>
        <w:t xml:space="preserve">pkt., </w:t>
      </w:r>
      <w:r w:rsidR="002E78BC">
        <w:rPr>
          <w:rFonts w:ascii="Times New Roman" w:eastAsia="Times New Roman" w:hAnsi="Times New Roman" w:cs="Times New Roman"/>
          <w:color w:val="222222"/>
          <w:sz w:val="24"/>
          <w:szCs w:val="24"/>
        </w:rPr>
        <w:t>styl wypowiedzi</w:t>
      </w:r>
      <w:r w:rsidRPr="003B7468">
        <w:rPr>
          <w:rFonts w:ascii="Times New Roman" w:eastAsia="Times New Roman" w:hAnsi="Times New Roman" w:cs="Times New Roman"/>
          <w:color w:val="222222"/>
          <w:sz w:val="24"/>
          <w:szCs w:val="24"/>
        </w:rPr>
        <w:t xml:space="preserve"> – 1-4</w:t>
      </w:r>
      <w:r w:rsidR="002E78BC">
        <w:rPr>
          <w:rFonts w:ascii="Times New Roman" w:eastAsia="Times New Roman" w:hAnsi="Times New Roman" w:cs="Times New Roman"/>
          <w:color w:val="222222"/>
          <w:sz w:val="24"/>
          <w:szCs w:val="24"/>
        </w:rPr>
        <w:t xml:space="preserve"> </w:t>
      </w:r>
      <w:r w:rsidRPr="003B7468">
        <w:rPr>
          <w:rFonts w:ascii="Times New Roman" w:eastAsia="Times New Roman" w:hAnsi="Times New Roman" w:cs="Times New Roman"/>
          <w:color w:val="222222"/>
          <w:sz w:val="24"/>
          <w:szCs w:val="24"/>
        </w:rPr>
        <w:t>pkt., zakres argumentacji – 1-2</w:t>
      </w:r>
      <w:r w:rsidR="002E78BC">
        <w:rPr>
          <w:rFonts w:ascii="Times New Roman" w:eastAsia="Times New Roman" w:hAnsi="Times New Roman" w:cs="Times New Roman"/>
          <w:color w:val="222222"/>
          <w:sz w:val="24"/>
          <w:szCs w:val="24"/>
        </w:rPr>
        <w:t xml:space="preserve"> </w:t>
      </w:r>
      <w:r w:rsidRPr="003B7468">
        <w:rPr>
          <w:rFonts w:ascii="Times New Roman" w:eastAsia="Times New Roman" w:hAnsi="Times New Roman" w:cs="Times New Roman"/>
          <w:color w:val="222222"/>
          <w:sz w:val="24"/>
          <w:szCs w:val="24"/>
        </w:rPr>
        <w:t>pkt</w:t>
      </w:r>
    </w:p>
    <w:p w14:paraId="6E44DECA" w14:textId="77777777" w:rsidR="002F0987" w:rsidRPr="003B7468" w:rsidRDefault="002F0987" w:rsidP="00147732">
      <w:pPr>
        <w:pStyle w:val="Akapitzlist"/>
        <w:shd w:val="clear" w:color="auto" w:fill="FFFFFF"/>
        <w:spacing w:after="0" w:line="276" w:lineRule="auto"/>
        <w:ind w:left="505"/>
        <w:jc w:val="both"/>
        <w:rPr>
          <w:rFonts w:ascii="Times New Roman" w:eastAsia="Times New Roman" w:hAnsi="Times New Roman" w:cs="Times New Roman"/>
          <w:color w:val="222222"/>
          <w:sz w:val="24"/>
          <w:szCs w:val="24"/>
        </w:rPr>
      </w:pPr>
      <w:r w:rsidRPr="003B7468">
        <w:rPr>
          <w:rFonts w:ascii="Times New Roman" w:eastAsia="Times New Roman" w:hAnsi="Times New Roman" w:cs="Times New Roman"/>
          <w:color w:val="222222"/>
          <w:sz w:val="24"/>
          <w:szCs w:val="24"/>
        </w:rPr>
        <w:t>Łącznie 20 punktów.</w:t>
      </w:r>
    </w:p>
    <w:p w14:paraId="6323EA29" w14:textId="761E4B09" w:rsidR="002F0987" w:rsidRPr="003B7468" w:rsidRDefault="002F0987" w:rsidP="00147732">
      <w:pPr>
        <w:pStyle w:val="Akapitzlist"/>
        <w:spacing w:after="0" w:line="276" w:lineRule="auto"/>
        <w:ind w:left="505"/>
        <w:jc w:val="both"/>
        <w:rPr>
          <w:rFonts w:ascii="Times New Roman" w:hAnsi="Times New Roman" w:cs="Times New Roman"/>
          <w:sz w:val="24"/>
          <w:szCs w:val="24"/>
        </w:rPr>
      </w:pPr>
      <w:r w:rsidRPr="003B7468">
        <w:rPr>
          <w:rFonts w:ascii="Times New Roman" w:hAnsi="Times New Roman" w:cs="Times New Roman"/>
          <w:sz w:val="24"/>
          <w:szCs w:val="24"/>
        </w:rPr>
        <w:t xml:space="preserve">Potwierdzenie znajomości języka </w:t>
      </w:r>
      <w:r w:rsidR="001F24B4" w:rsidRPr="003B7468">
        <w:rPr>
          <w:rFonts w:ascii="Times New Roman" w:hAnsi="Times New Roman" w:cs="Times New Roman"/>
          <w:sz w:val="24"/>
          <w:szCs w:val="24"/>
        </w:rPr>
        <w:t>angielskiego</w:t>
      </w:r>
      <w:r w:rsidRPr="003B7468">
        <w:rPr>
          <w:rFonts w:ascii="Times New Roman" w:hAnsi="Times New Roman" w:cs="Times New Roman"/>
          <w:sz w:val="24"/>
          <w:szCs w:val="24"/>
        </w:rPr>
        <w:t xml:space="preserve">: certyfikat honorowany przez UW lub </w:t>
      </w:r>
      <w:r w:rsidR="001F24B4" w:rsidRPr="003B7468">
        <w:rPr>
          <w:rFonts w:ascii="Times New Roman" w:hAnsi="Times New Roman" w:cs="Times New Roman"/>
          <w:sz w:val="24"/>
          <w:szCs w:val="24"/>
        </w:rPr>
        <w:t>potwierdzenie egzaminu certyfikacyjnego</w:t>
      </w:r>
      <w:r w:rsidRPr="003B7468">
        <w:rPr>
          <w:rFonts w:ascii="Times New Roman" w:hAnsi="Times New Roman" w:cs="Times New Roman"/>
          <w:sz w:val="24"/>
          <w:szCs w:val="24"/>
        </w:rPr>
        <w:t xml:space="preserve">.  </w:t>
      </w:r>
    </w:p>
    <w:p w14:paraId="2C3F3FEB" w14:textId="77777777" w:rsidR="002F0987" w:rsidRPr="00207E54" w:rsidRDefault="002F0987" w:rsidP="00147732">
      <w:pPr>
        <w:pStyle w:val="Akapitzlist"/>
        <w:spacing w:after="0" w:line="276" w:lineRule="auto"/>
        <w:ind w:left="505"/>
        <w:rPr>
          <w:rFonts w:ascii="Times New Roman" w:hAnsi="Times New Roman" w:cs="Times New Roman"/>
          <w:sz w:val="24"/>
          <w:szCs w:val="24"/>
        </w:rPr>
      </w:pPr>
    </w:p>
    <w:p w14:paraId="463264FA" w14:textId="77777777" w:rsidR="00244A03" w:rsidRDefault="00244A03" w:rsidP="0065750C">
      <w:pPr>
        <w:pStyle w:val="Akapitzlist"/>
        <w:numPr>
          <w:ilvl w:val="0"/>
          <w:numId w:val="1"/>
        </w:numPr>
        <w:spacing w:after="0" w:line="240" w:lineRule="auto"/>
        <w:rPr>
          <w:rFonts w:ascii="Times New Roman" w:hAnsi="Times New Roman" w:cs="Times New Roman"/>
          <w:sz w:val="24"/>
          <w:szCs w:val="24"/>
        </w:rPr>
      </w:pPr>
      <w:r w:rsidRPr="00207E54">
        <w:rPr>
          <w:rFonts w:ascii="Times New Roman" w:hAnsi="Times New Roman" w:cs="Times New Roman"/>
          <w:sz w:val="24"/>
          <w:szCs w:val="24"/>
        </w:rPr>
        <w:t>WARUNKI UKOŃCZENIA SZKOŁY LETNIEJ I UZYSKANIA DYPLOMU</w:t>
      </w:r>
    </w:p>
    <w:p w14:paraId="30EABD97" w14:textId="77777777" w:rsidR="00147732" w:rsidRDefault="00147732" w:rsidP="0065750C">
      <w:pPr>
        <w:pStyle w:val="Akapitzlist"/>
        <w:autoSpaceDE w:val="0"/>
        <w:autoSpaceDN w:val="0"/>
        <w:adjustRightInd w:val="0"/>
        <w:spacing w:after="0" w:line="240" w:lineRule="auto"/>
        <w:ind w:left="1068"/>
        <w:jc w:val="both"/>
        <w:rPr>
          <w:rFonts w:ascii="Times New Roman" w:hAnsi="Times New Roman" w:cs="Times New Roman"/>
          <w:color w:val="000000"/>
          <w:sz w:val="24"/>
          <w:szCs w:val="24"/>
        </w:rPr>
      </w:pPr>
    </w:p>
    <w:p w14:paraId="7D114A48" w14:textId="3714B82F" w:rsidR="00264514" w:rsidRPr="005F7B84" w:rsidRDefault="00264514" w:rsidP="00147732">
      <w:pPr>
        <w:pStyle w:val="Akapitzlist"/>
        <w:autoSpaceDE w:val="0"/>
        <w:autoSpaceDN w:val="0"/>
        <w:adjustRightInd w:val="0"/>
        <w:spacing w:after="0" w:line="276" w:lineRule="auto"/>
        <w:ind w:left="10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Warunkiem ukończenia </w:t>
      </w:r>
      <w:r w:rsidRPr="005F7B84">
        <w:rPr>
          <w:rFonts w:ascii="Times New Roman" w:hAnsi="Times New Roman" w:cs="Times New Roman"/>
          <w:color w:val="000000"/>
          <w:sz w:val="24"/>
          <w:szCs w:val="24"/>
        </w:rPr>
        <w:t xml:space="preserve">szkoły letniej są: </w:t>
      </w:r>
    </w:p>
    <w:p w14:paraId="1B5BAF95" w14:textId="77777777" w:rsidR="00264514" w:rsidRPr="002142FC" w:rsidRDefault="00264514" w:rsidP="00147732">
      <w:pPr>
        <w:pStyle w:val="Akapitzlist"/>
        <w:numPr>
          <w:ilvl w:val="0"/>
          <w:numId w:val="12"/>
        </w:numPr>
        <w:spacing w:after="0" w:line="276" w:lineRule="auto"/>
        <w:jc w:val="both"/>
        <w:rPr>
          <w:rFonts w:ascii="Times New Roman" w:hAnsi="Times New Roman" w:cs="Times New Roman"/>
          <w:sz w:val="24"/>
          <w:szCs w:val="24"/>
        </w:rPr>
      </w:pPr>
      <w:r w:rsidRPr="002142FC">
        <w:rPr>
          <w:rFonts w:ascii="Times New Roman" w:hAnsi="Times New Roman" w:cs="Times New Roman"/>
          <w:sz w:val="24"/>
          <w:szCs w:val="24"/>
        </w:rPr>
        <w:t>aktywne uczestnictwo w zajęciach (możliwe 10h dydaktycznych nieobecności),</w:t>
      </w:r>
    </w:p>
    <w:p w14:paraId="276BB1AF" w14:textId="77777777" w:rsidR="00264514" w:rsidRPr="002142FC" w:rsidRDefault="00264514" w:rsidP="00147732">
      <w:pPr>
        <w:pStyle w:val="Akapitzlist"/>
        <w:numPr>
          <w:ilvl w:val="0"/>
          <w:numId w:val="12"/>
        </w:numPr>
        <w:spacing w:after="0" w:line="276" w:lineRule="auto"/>
        <w:jc w:val="both"/>
        <w:rPr>
          <w:rFonts w:ascii="Times New Roman" w:hAnsi="Times New Roman" w:cs="Times New Roman"/>
          <w:sz w:val="24"/>
          <w:szCs w:val="24"/>
        </w:rPr>
      </w:pPr>
      <w:r w:rsidRPr="002142FC">
        <w:rPr>
          <w:rFonts w:ascii="Times New Roman" w:hAnsi="Times New Roman" w:cs="Times New Roman"/>
          <w:sz w:val="24"/>
          <w:szCs w:val="24"/>
        </w:rPr>
        <w:t>udział w teście wiedzy przeprowadzonym na początku szkoły letniej,</w:t>
      </w:r>
    </w:p>
    <w:p w14:paraId="698C5625" w14:textId="77777777" w:rsidR="00264514" w:rsidRPr="002142FC" w:rsidRDefault="00264514" w:rsidP="00147732">
      <w:pPr>
        <w:pStyle w:val="Akapitzlist"/>
        <w:numPr>
          <w:ilvl w:val="0"/>
          <w:numId w:val="12"/>
        </w:numPr>
        <w:spacing w:after="0" w:line="276" w:lineRule="auto"/>
        <w:jc w:val="both"/>
        <w:rPr>
          <w:rFonts w:ascii="Times New Roman" w:hAnsi="Times New Roman" w:cs="Times New Roman"/>
          <w:sz w:val="24"/>
          <w:szCs w:val="24"/>
        </w:rPr>
      </w:pPr>
      <w:r w:rsidRPr="002142FC">
        <w:rPr>
          <w:rFonts w:ascii="Times New Roman" w:hAnsi="Times New Roman" w:cs="Times New Roman"/>
          <w:sz w:val="24"/>
          <w:szCs w:val="24"/>
        </w:rPr>
        <w:t>pozytywna ocena efektów realizacji projektu - ocena umiejętności doboru przez studenta</w:t>
      </w:r>
      <w:r>
        <w:rPr>
          <w:rFonts w:ascii="Times New Roman" w:hAnsi="Times New Roman" w:cs="Times New Roman"/>
          <w:sz w:val="24"/>
          <w:szCs w:val="24"/>
        </w:rPr>
        <w:t xml:space="preserve"> zagadnień badawczych związanych z pracą w zespole wielokulturowym</w:t>
      </w:r>
      <w:r w:rsidRPr="002142FC">
        <w:rPr>
          <w:rFonts w:ascii="Times New Roman" w:hAnsi="Times New Roman" w:cs="Times New Roman"/>
          <w:sz w:val="24"/>
          <w:szCs w:val="24"/>
        </w:rPr>
        <w:t>, dobór narzędzi metodologicznych</w:t>
      </w:r>
      <w:r>
        <w:rPr>
          <w:rFonts w:ascii="Times New Roman" w:hAnsi="Times New Roman" w:cs="Times New Roman"/>
          <w:sz w:val="24"/>
          <w:szCs w:val="24"/>
        </w:rPr>
        <w:t xml:space="preserve"> i kompetencji miękkich</w:t>
      </w:r>
      <w:r w:rsidRPr="002142FC">
        <w:rPr>
          <w:rFonts w:ascii="Times New Roman" w:hAnsi="Times New Roman" w:cs="Times New Roman"/>
          <w:sz w:val="24"/>
          <w:szCs w:val="24"/>
        </w:rPr>
        <w:t xml:space="preserve">, </w:t>
      </w:r>
      <w:r>
        <w:rPr>
          <w:rFonts w:ascii="Times New Roman" w:hAnsi="Times New Roman" w:cs="Times New Roman"/>
          <w:sz w:val="24"/>
          <w:szCs w:val="24"/>
        </w:rPr>
        <w:t>implementa</w:t>
      </w:r>
      <w:r w:rsidRPr="002142FC">
        <w:rPr>
          <w:rFonts w:ascii="Times New Roman" w:hAnsi="Times New Roman" w:cs="Times New Roman"/>
          <w:sz w:val="24"/>
          <w:szCs w:val="24"/>
        </w:rPr>
        <w:t xml:space="preserve">cja </w:t>
      </w:r>
      <w:r>
        <w:rPr>
          <w:rFonts w:ascii="Times New Roman" w:hAnsi="Times New Roman" w:cs="Times New Roman"/>
          <w:sz w:val="24"/>
          <w:szCs w:val="24"/>
        </w:rPr>
        <w:t>nabytych</w:t>
      </w:r>
      <w:r w:rsidRPr="002142FC">
        <w:rPr>
          <w:rFonts w:ascii="Times New Roman" w:hAnsi="Times New Roman" w:cs="Times New Roman"/>
          <w:sz w:val="24"/>
          <w:szCs w:val="24"/>
        </w:rPr>
        <w:t xml:space="preserve"> </w:t>
      </w:r>
      <w:r>
        <w:rPr>
          <w:rFonts w:ascii="Times New Roman" w:hAnsi="Times New Roman" w:cs="Times New Roman"/>
          <w:sz w:val="24"/>
          <w:szCs w:val="24"/>
        </w:rPr>
        <w:t>kompetencji</w:t>
      </w:r>
      <w:r w:rsidRPr="002142FC">
        <w:rPr>
          <w:rFonts w:ascii="Times New Roman" w:hAnsi="Times New Roman" w:cs="Times New Roman"/>
          <w:sz w:val="24"/>
          <w:szCs w:val="24"/>
        </w:rPr>
        <w:t xml:space="preserve"> oraz wnioskowanie, ocena wkładu studenta w kształtowanie cech indywidualnych,</w:t>
      </w:r>
    </w:p>
    <w:p w14:paraId="47D1C5E6" w14:textId="77777777" w:rsidR="00264514" w:rsidRPr="002142FC" w:rsidRDefault="00264514" w:rsidP="00147732">
      <w:pPr>
        <w:pStyle w:val="Akapitzlist"/>
        <w:numPr>
          <w:ilvl w:val="0"/>
          <w:numId w:val="12"/>
        </w:numPr>
        <w:spacing w:after="0" w:line="276" w:lineRule="auto"/>
        <w:jc w:val="both"/>
        <w:rPr>
          <w:rFonts w:ascii="Times New Roman" w:hAnsi="Times New Roman" w:cs="Times New Roman"/>
          <w:sz w:val="24"/>
          <w:szCs w:val="24"/>
        </w:rPr>
      </w:pPr>
      <w:r w:rsidRPr="002142FC">
        <w:rPr>
          <w:rFonts w:ascii="Times New Roman" w:hAnsi="Times New Roman" w:cs="Times New Roman"/>
          <w:sz w:val="24"/>
          <w:szCs w:val="24"/>
        </w:rPr>
        <w:t>uzyskanie pozytywnego wyniku testu podsumowującego wiedzę i umiejętności uczestników kursu.</w:t>
      </w:r>
    </w:p>
    <w:p w14:paraId="4E6B14FF" w14:textId="77777777" w:rsidR="00264514" w:rsidRPr="00207E54" w:rsidRDefault="00264514" w:rsidP="00147732">
      <w:pPr>
        <w:pStyle w:val="Akapitzlist"/>
        <w:spacing w:after="0" w:line="276" w:lineRule="auto"/>
        <w:ind w:left="502"/>
        <w:rPr>
          <w:rFonts w:ascii="Times New Roman" w:hAnsi="Times New Roman" w:cs="Times New Roman"/>
          <w:sz w:val="24"/>
          <w:szCs w:val="24"/>
        </w:rPr>
      </w:pPr>
    </w:p>
    <w:p w14:paraId="5C524DDE" w14:textId="6A36CD7C" w:rsidR="00FD7F79" w:rsidRDefault="00244A03" w:rsidP="0065750C">
      <w:pPr>
        <w:pStyle w:val="Akapitzlist"/>
        <w:numPr>
          <w:ilvl w:val="0"/>
          <w:numId w:val="1"/>
        </w:numPr>
        <w:spacing w:after="0" w:line="240" w:lineRule="auto"/>
        <w:rPr>
          <w:rFonts w:ascii="Times New Roman" w:hAnsi="Times New Roman" w:cs="Times New Roman"/>
          <w:sz w:val="24"/>
          <w:szCs w:val="24"/>
        </w:rPr>
      </w:pPr>
      <w:r w:rsidRPr="00207E54">
        <w:rPr>
          <w:rFonts w:ascii="Times New Roman" w:hAnsi="Times New Roman" w:cs="Times New Roman"/>
          <w:sz w:val="24"/>
          <w:szCs w:val="24"/>
        </w:rPr>
        <w:t xml:space="preserve">WYKAZ NAUCZYCIELI AKADEMICKICH PROWADZĄCYCH </w:t>
      </w:r>
      <w:r w:rsidR="00FC3027" w:rsidRPr="00207E54">
        <w:rPr>
          <w:rFonts w:ascii="Times New Roman" w:hAnsi="Times New Roman" w:cs="Times New Roman"/>
          <w:sz w:val="24"/>
          <w:szCs w:val="24"/>
        </w:rPr>
        <w:t>ZAJĘCIA WRAZ ZE WSKAZANIEM KOMP</w:t>
      </w:r>
      <w:r w:rsidRPr="00207E54">
        <w:rPr>
          <w:rFonts w:ascii="Times New Roman" w:hAnsi="Times New Roman" w:cs="Times New Roman"/>
          <w:sz w:val="24"/>
          <w:szCs w:val="24"/>
        </w:rPr>
        <w:t>ETENCJI NAUKOWO-DYDAKTYCZNYCH.</w:t>
      </w:r>
    </w:p>
    <w:p w14:paraId="537608EE" w14:textId="77777777" w:rsidR="00147732" w:rsidRDefault="00147732" w:rsidP="00147732">
      <w:pPr>
        <w:pStyle w:val="Akapitzlist"/>
        <w:spacing w:after="0" w:line="240" w:lineRule="auto"/>
        <w:ind w:left="502"/>
        <w:rPr>
          <w:rFonts w:ascii="Times New Roman" w:hAnsi="Times New Roman" w:cs="Times New Roman"/>
          <w:sz w:val="24"/>
          <w:szCs w:val="24"/>
        </w:rPr>
      </w:pPr>
    </w:p>
    <w:p w14:paraId="5A7B9909" w14:textId="21AFA6BF" w:rsidR="00FD7F79" w:rsidRDefault="00FD7F79"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Prof. dr hab. Robert Małecki</w:t>
      </w:r>
      <w:r>
        <w:rPr>
          <w:rFonts w:ascii="Times New Roman" w:hAnsi="Times New Roman" w:cs="Times New Roman"/>
          <w:sz w:val="24"/>
          <w:szCs w:val="24"/>
        </w:rPr>
        <w:t xml:space="preserve">: Pracownik badawczo-dydaktyczny w Instytucie Germanistyki UW w Zakładzie Komparatystyki Kulturowej i Literackiej, </w:t>
      </w:r>
      <w:r w:rsidR="00C70D8D">
        <w:rPr>
          <w:rFonts w:ascii="Times New Roman" w:hAnsi="Times New Roman" w:cs="Times New Roman"/>
          <w:sz w:val="24"/>
          <w:szCs w:val="24"/>
        </w:rPr>
        <w:t xml:space="preserve">pomysłodawca i </w:t>
      </w:r>
      <w:r>
        <w:rPr>
          <w:rFonts w:ascii="Times New Roman" w:hAnsi="Times New Roman" w:cs="Times New Roman"/>
          <w:sz w:val="24"/>
          <w:szCs w:val="24"/>
        </w:rPr>
        <w:t>kierownik studiów na kierunku Helwetologia</w:t>
      </w:r>
      <w:r w:rsidR="00C70D8D">
        <w:rPr>
          <w:rFonts w:ascii="Times New Roman" w:hAnsi="Times New Roman" w:cs="Times New Roman"/>
          <w:sz w:val="24"/>
          <w:szCs w:val="24"/>
        </w:rPr>
        <w:t>, Zajmuje się teorią i praktyką wielokulturowości.</w:t>
      </w:r>
      <w:r>
        <w:rPr>
          <w:rFonts w:ascii="Times New Roman" w:hAnsi="Times New Roman" w:cs="Times New Roman"/>
          <w:sz w:val="24"/>
          <w:szCs w:val="24"/>
        </w:rPr>
        <w:t xml:space="preserve"> </w:t>
      </w:r>
    </w:p>
    <w:p w14:paraId="099B7A40" w14:textId="18D38D6E" w:rsidR="00FD7F79" w:rsidRDefault="00FD7F79"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Prof. dr hab. Jacek Wojnicki</w:t>
      </w:r>
      <w:r>
        <w:rPr>
          <w:rFonts w:ascii="Times New Roman" w:hAnsi="Times New Roman" w:cs="Times New Roman"/>
          <w:sz w:val="24"/>
          <w:szCs w:val="24"/>
        </w:rPr>
        <w:t>: Pracownik badawczo-dydaktyczny w Katedrze Systemów Politycznych na Wydziale</w:t>
      </w:r>
      <w:r w:rsidR="00C70D8D">
        <w:rPr>
          <w:rFonts w:ascii="Times New Roman" w:hAnsi="Times New Roman" w:cs="Times New Roman"/>
          <w:sz w:val="24"/>
          <w:szCs w:val="24"/>
        </w:rPr>
        <w:t xml:space="preserve"> Nauk Politycznych i Studiów Mię</w:t>
      </w:r>
      <w:r>
        <w:rPr>
          <w:rFonts w:ascii="Times New Roman" w:hAnsi="Times New Roman" w:cs="Times New Roman"/>
          <w:sz w:val="24"/>
          <w:szCs w:val="24"/>
        </w:rPr>
        <w:t>dzynarodowych</w:t>
      </w:r>
      <w:r w:rsidR="00C70D8D">
        <w:rPr>
          <w:rFonts w:ascii="Times New Roman" w:hAnsi="Times New Roman" w:cs="Times New Roman"/>
          <w:sz w:val="24"/>
          <w:szCs w:val="24"/>
        </w:rPr>
        <w:t>. Zajmuje się teorią i praktyką systemów politycznych.</w:t>
      </w:r>
    </w:p>
    <w:p w14:paraId="78C28F87" w14:textId="2BA7AE0F" w:rsidR="00FD7F79" w:rsidRDefault="00C70D8D"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d</w:t>
      </w:r>
      <w:r w:rsidR="00FD7F79" w:rsidRPr="00147732">
        <w:rPr>
          <w:rFonts w:ascii="Times New Roman" w:hAnsi="Times New Roman" w:cs="Times New Roman"/>
          <w:b/>
          <w:sz w:val="24"/>
          <w:szCs w:val="24"/>
        </w:rPr>
        <w:t>r hab. Michał Jamiołkowski</w:t>
      </w:r>
      <w:r>
        <w:rPr>
          <w:rFonts w:ascii="Times New Roman" w:hAnsi="Times New Roman" w:cs="Times New Roman"/>
          <w:sz w:val="24"/>
          <w:szCs w:val="24"/>
        </w:rPr>
        <w:t>: Pracownik dydaktyczny w Instytucie Germanistyki UW. Zajmuje się teorią i praktyką różnic kulturowych.</w:t>
      </w:r>
    </w:p>
    <w:p w14:paraId="2632C1AD" w14:textId="0733449B" w:rsidR="00FD7F79" w:rsidRDefault="00147732"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Pr>
          <w:rFonts w:ascii="Times New Roman" w:hAnsi="Times New Roman" w:cs="Times New Roman"/>
          <w:b/>
          <w:sz w:val="24"/>
          <w:szCs w:val="24"/>
        </w:rPr>
        <w:t>d</w:t>
      </w:r>
      <w:r w:rsidR="00FD7F79" w:rsidRPr="00147732">
        <w:rPr>
          <w:rFonts w:ascii="Times New Roman" w:hAnsi="Times New Roman" w:cs="Times New Roman"/>
          <w:b/>
          <w:sz w:val="24"/>
          <w:szCs w:val="24"/>
        </w:rPr>
        <w:t>r hab. Justyna Miecznikowska</w:t>
      </w:r>
      <w:r w:rsidR="00C70D8D">
        <w:rPr>
          <w:rFonts w:ascii="Times New Roman" w:hAnsi="Times New Roman" w:cs="Times New Roman"/>
          <w:sz w:val="24"/>
          <w:szCs w:val="24"/>
        </w:rPr>
        <w:t>: Pracownik badawczo-dydaktyczny w Katedrze Systemów Politycznych na Wydziale Nauk Politycznych i Studiów Międzynarodowych. Zajmuje się teorią i praktyką systemów politycznych.</w:t>
      </w:r>
    </w:p>
    <w:p w14:paraId="606046B0" w14:textId="0905C1F0" w:rsidR="00FD7F79" w:rsidRDefault="00147732"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d</w:t>
      </w:r>
      <w:r w:rsidR="00FD7F79" w:rsidRPr="00147732">
        <w:rPr>
          <w:rFonts w:ascii="Times New Roman" w:hAnsi="Times New Roman" w:cs="Times New Roman"/>
          <w:b/>
          <w:sz w:val="24"/>
          <w:szCs w:val="24"/>
        </w:rPr>
        <w:t>r Maria Balkan</w:t>
      </w:r>
      <w:r w:rsidR="00C70D8D">
        <w:rPr>
          <w:rFonts w:ascii="Times New Roman" w:hAnsi="Times New Roman" w:cs="Times New Roman"/>
          <w:sz w:val="24"/>
          <w:szCs w:val="24"/>
        </w:rPr>
        <w:t xml:space="preserve">: współpracownik Ośrodka Studiów Szwajcarskich (w organizacji), wykładowca na kierunku Helwetologia. Zajmuje się teorią i praktyką wielokulturowości.  </w:t>
      </w:r>
    </w:p>
    <w:p w14:paraId="2501D6E2" w14:textId="182D147C" w:rsidR="00FD7F79" w:rsidRDefault="00147732"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d</w:t>
      </w:r>
      <w:r w:rsidR="00FD7F79" w:rsidRPr="00147732">
        <w:rPr>
          <w:rFonts w:ascii="Times New Roman" w:hAnsi="Times New Roman" w:cs="Times New Roman"/>
          <w:b/>
          <w:sz w:val="24"/>
          <w:szCs w:val="24"/>
        </w:rPr>
        <w:t>r Anna Jorroch</w:t>
      </w:r>
      <w:r w:rsidR="00C70D8D">
        <w:rPr>
          <w:rFonts w:ascii="Times New Roman" w:hAnsi="Times New Roman" w:cs="Times New Roman"/>
          <w:sz w:val="24"/>
          <w:szCs w:val="24"/>
        </w:rPr>
        <w:t>: Pracownik dydaktyczny w Instytucie Germanistyki UW, wykładowca na kierunku Helwetologia. Zajmuje się teorią i praktyką wielojęzyczności.</w:t>
      </w:r>
    </w:p>
    <w:p w14:paraId="294B7F1F" w14:textId="39FE30AA" w:rsidR="00FD7F79" w:rsidRDefault="00147732"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lastRenderedPageBreak/>
        <w:t>d</w:t>
      </w:r>
      <w:r w:rsidR="00FD7F79" w:rsidRPr="00147732">
        <w:rPr>
          <w:rFonts w:ascii="Times New Roman" w:hAnsi="Times New Roman" w:cs="Times New Roman"/>
          <w:b/>
          <w:sz w:val="24"/>
          <w:szCs w:val="24"/>
        </w:rPr>
        <w:t>r Nina Oborska</w:t>
      </w:r>
      <w:r w:rsidR="00C70D8D">
        <w:rPr>
          <w:rFonts w:ascii="Times New Roman" w:hAnsi="Times New Roman" w:cs="Times New Roman"/>
          <w:sz w:val="24"/>
          <w:szCs w:val="24"/>
        </w:rPr>
        <w:t>: Pracownik dydaktyczny w Instytucie Germanistyki UW. Zajmuje się wielokulturowością i kontaktem międzykulturowym.</w:t>
      </w:r>
    </w:p>
    <w:p w14:paraId="0AC27071" w14:textId="2592F2DD" w:rsidR="00FD7F79" w:rsidRDefault="00FD7F79"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Marta Godlewska</w:t>
      </w:r>
      <w:r w:rsidR="00C70D8D">
        <w:rPr>
          <w:rFonts w:ascii="Times New Roman" w:hAnsi="Times New Roman" w:cs="Times New Roman"/>
          <w:sz w:val="24"/>
          <w:szCs w:val="24"/>
        </w:rPr>
        <w:t>: Specjalistka</w:t>
      </w:r>
      <w:r w:rsidR="00385628">
        <w:rPr>
          <w:rFonts w:ascii="Times New Roman" w:hAnsi="Times New Roman" w:cs="Times New Roman"/>
          <w:sz w:val="24"/>
          <w:szCs w:val="24"/>
        </w:rPr>
        <w:t>-szkoleniowiec</w:t>
      </w:r>
      <w:r w:rsidR="00C70D8D">
        <w:rPr>
          <w:rFonts w:ascii="Times New Roman" w:hAnsi="Times New Roman" w:cs="Times New Roman"/>
          <w:sz w:val="24"/>
          <w:szCs w:val="24"/>
        </w:rPr>
        <w:t xml:space="preserve"> w zakresie kontaktów międzykulturowych i kompetencji miękkich (budowanie zespołu).</w:t>
      </w:r>
    </w:p>
    <w:p w14:paraId="13FC328C" w14:textId="4D2BD4E3" w:rsidR="00385628" w:rsidRDefault="00385628"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Maja Gojtowska</w:t>
      </w:r>
      <w:r>
        <w:rPr>
          <w:rFonts w:ascii="Times New Roman" w:hAnsi="Times New Roman" w:cs="Times New Roman"/>
          <w:sz w:val="24"/>
          <w:szCs w:val="24"/>
        </w:rPr>
        <w:t>: Specjalistka-szkoleniowiec w zakresie Design Thinking</w:t>
      </w:r>
    </w:p>
    <w:p w14:paraId="6C2D01E5" w14:textId="23D4818B" w:rsidR="00FD7F79" w:rsidRDefault="00FD7F79"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Natalia Kazik</w:t>
      </w:r>
      <w:r w:rsidR="00385628">
        <w:rPr>
          <w:rFonts w:ascii="Times New Roman" w:hAnsi="Times New Roman" w:cs="Times New Roman"/>
          <w:sz w:val="24"/>
          <w:szCs w:val="24"/>
        </w:rPr>
        <w:t>: Specjalistka-szkoleniowiec w zakresie Business English</w:t>
      </w:r>
    </w:p>
    <w:p w14:paraId="6A72F31A" w14:textId="03CEA9D5" w:rsidR="00FD7F79" w:rsidRDefault="00FD7F79" w:rsidP="00147732">
      <w:pPr>
        <w:pStyle w:val="Akapitzlist"/>
        <w:numPr>
          <w:ilvl w:val="0"/>
          <w:numId w:val="10"/>
        </w:numPr>
        <w:spacing w:after="0" w:line="276" w:lineRule="auto"/>
        <w:ind w:left="1219" w:hanging="357"/>
        <w:jc w:val="both"/>
        <w:rPr>
          <w:rFonts w:ascii="Times New Roman" w:hAnsi="Times New Roman" w:cs="Times New Roman"/>
          <w:sz w:val="24"/>
          <w:szCs w:val="24"/>
        </w:rPr>
      </w:pPr>
      <w:r w:rsidRPr="00147732">
        <w:rPr>
          <w:rFonts w:ascii="Times New Roman" w:hAnsi="Times New Roman" w:cs="Times New Roman"/>
          <w:b/>
          <w:sz w:val="24"/>
          <w:szCs w:val="24"/>
        </w:rPr>
        <w:t>Joanna Taras</w:t>
      </w:r>
      <w:r w:rsidR="00385628">
        <w:rPr>
          <w:rFonts w:ascii="Times New Roman" w:hAnsi="Times New Roman" w:cs="Times New Roman"/>
          <w:sz w:val="24"/>
          <w:szCs w:val="24"/>
        </w:rPr>
        <w:t>: Specjalistka-szkoleniowiec w zakresie Business English</w:t>
      </w:r>
    </w:p>
    <w:p w14:paraId="1658B78B" w14:textId="5C82225A" w:rsidR="00244A03" w:rsidRPr="00207E54" w:rsidRDefault="00244A03" w:rsidP="0065750C">
      <w:pPr>
        <w:pStyle w:val="Akapitzlist"/>
        <w:spacing w:after="0" w:line="240" w:lineRule="auto"/>
        <w:ind w:left="502"/>
        <w:rPr>
          <w:rFonts w:ascii="Times New Roman" w:hAnsi="Times New Roman" w:cs="Times New Roman"/>
          <w:sz w:val="24"/>
          <w:szCs w:val="24"/>
        </w:rPr>
      </w:pPr>
      <w:r w:rsidRPr="00207E54">
        <w:rPr>
          <w:rFonts w:ascii="Times New Roman" w:hAnsi="Times New Roman" w:cs="Times New Roman"/>
          <w:sz w:val="24"/>
          <w:szCs w:val="24"/>
        </w:rPr>
        <w:t xml:space="preserve"> </w:t>
      </w:r>
    </w:p>
    <w:p w14:paraId="64861879" w14:textId="77777777" w:rsidR="00244A03" w:rsidRDefault="00244A03" w:rsidP="0065750C">
      <w:pPr>
        <w:pStyle w:val="Akapitzlist"/>
        <w:numPr>
          <w:ilvl w:val="0"/>
          <w:numId w:val="1"/>
        </w:numPr>
        <w:spacing w:after="0" w:line="240" w:lineRule="auto"/>
        <w:rPr>
          <w:rFonts w:ascii="Times New Roman" w:hAnsi="Times New Roman" w:cs="Times New Roman"/>
          <w:sz w:val="24"/>
          <w:szCs w:val="24"/>
        </w:rPr>
      </w:pPr>
      <w:r w:rsidRPr="00207E54">
        <w:rPr>
          <w:rFonts w:ascii="Times New Roman" w:hAnsi="Times New Roman" w:cs="Times New Roman"/>
          <w:sz w:val="24"/>
          <w:szCs w:val="24"/>
        </w:rPr>
        <w:t xml:space="preserve">SPOSÓB PRZEPROWADZENIA EWALUACJI ZAJĘĆ I CAŁEGO PROGRAMU SZKOŁY LETNIEJ. </w:t>
      </w:r>
    </w:p>
    <w:p w14:paraId="2B04F7BE" w14:textId="77777777" w:rsidR="0065750C" w:rsidRDefault="0065750C" w:rsidP="0065750C">
      <w:pPr>
        <w:pStyle w:val="Akapitzlist"/>
        <w:spacing w:line="240" w:lineRule="auto"/>
        <w:ind w:left="502"/>
        <w:jc w:val="both"/>
        <w:rPr>
          <w:rFonts w:ascii="Times New Roman" w:hAnsi="Times New Roman" w:cs="Times New Roman"/>
          <w:sz w:val="24"/>
          <w:szCs w:val="24"/>
        </w:rPr>
      </w:pPr>
    </w:p>
    <w:p w14:paraId="63F4511A" w14:textId="77777777" w:rsidR="000908DF" w:rsidRPr="0065750C" w:rsidRDefault="000908DF" w:rsidP="00F33365">
      <w:pPr>
        <w:pStyle w:val="Akapitzlist"/>
        <w:spacing w:after="0" w:line="276" w:lineRule="auto"/>
        <w:ind w:left="502"/>
        <w:contextualSpacing w:val="0"/>
        <w:jc w:val="both"/>
        <w:rPr>
          <w:rFonts w:ascii="Times New Roman" w:hAnsi="Times New Roman" w:cs="Times New Roman"/>
          <w:sz w:val="24"/>
          <w:szCs w:val="24"/>
        </w:rPr>
      </w:pPr>
      <w:r w:rsidRPr="0065750C">
        <w:rPr>
          <w:rFonts w:ascii="Times New Roman" w:hAnsi="Times New Roman" w:cs="Times New Roman"/>
          <w:sz w:val="24"/>
          <w:szCs w:val="24"/>
        </w:rPr>
        <w:t>Ewaluacja zostanie przeprowadzona z wykorzystaniem anonimowej ankiety. Uczestnicy wskażą w niej mocne i słabe strony Szkoły, ocenią kompetencje Prowadzących oraz przedstawią alternatywne scenariusze na przyszłość. Ankieta będzie dotyczyć zarówno poszczególnych zajęć, jak i poziomu ogólnego zadowolenia i autooceny postępów uczestników.</w:t>
      </w:r>
    </w:p>
    <w:p w14:paraId="370F6076" w14:textId="77777777" w:rsidR="000908DF" w:rsidRPr="00207E54" w:rsidRDefault="000908DF" w:rsidP="00F33365">
      <w:pPr>
        <w:pStyle w:val="Akapitzlist"/>
        <w:spacing w:after="0" w:line="276" w:lineRule="auto"/>
        <w:ind w:left="502"/>
        <w:contextualSpacing w:val="0"/>
        <w:rPr>
          <w:rFonts w:ascii="Times New Roman" w:hAnsi="Times New Roman" w:cs="Times New Roman"/>
          <w:sz w:val="24"/>
          <w:szCs w:val="24"/>
        </w:rPr>
      </w:pPr>
    </w:p>
    <w:p w14:paraId="50E6BCA8" w14:textId="77777777" w:rsidR="00244A03" w:rsidRPr="00207E54" w:rsidRDefault="00244A03" w:rsidP="00F33365">
      <w:pPr>
        <w:spacing w:after="0" w:line="276" w:lineRule="auto"/>
        <w:rPr>
          <w:rFonts w:ascii="Times New Roman" w:hAnsi="Times New Roman" w:cs="Times New Roman"/>
          <w:sz w:val="24"/>
          <w:szCs w:val="24"/>
        </w:rPr>
      </w:pPr>
    </w:p>
    <w:p w14:paraId="3EE05DE3" w14:textId="77777777" w:rsidR="00244A03" w:rsidRPr="00207E54" w:rsidRDefault="00244A03" w:rsidP="00F33365">
      <w:pPr>
        <w:spacing w:after="0" w:line="276" w:lineRule="auto"/>
        <w:rPr>
          <w:rFonts w:ascii="Times New Roman" w:hAnsi="Times New Roman" w:cs="Times New Roman"/>
          <w:sz w:val="24"/>
          <w:szCs w:val="24"/>
        </w:rPr>
      </w:pPr>
    </w:p>
    <w:p w14:paraId="407E93AC" w14:textId="77777777" w:rsidR="00497A8A" w:rsidRPr="00207E54" w:rsidRDefault="00497A8A" w:rsidP="0065750C">
      <w:pPr>
        <w:spacing w:after="0" w:line="240" w:lineRule="auto"/>
        <w:rPr>
          <w:rFonts w:ascii="Times New Roman" w:hAnsi="Times New Roman" w:cs="Times New Roman"/>
          <w:sz w:val="24"/>
          <w:szCs w:val="24"/>
        </w:rPr>
      </w:pPr>
    </w:p>
    <w:sectPr w:rsidR="00497A8A" w:rsidRPr="00207E54" w:rsidSect="007911A0">
      <w:headerReference w:type="default" r:id="rId7"/>
      <w:footerReference w:type="default" r:id="rId8"/>
      <w:pgSz w:w="11906" w:h="16838"/>
      <w:pgMar w:top="1417" w:right="1417" w:bottom="1417" w:left="1417" w:header="426"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37DE" w14:textId="77777777" w:rsidR="00992A04" w:rsidRDefault="00992A04" w:rsidP="00BF4A2B">
      <w:pPr>
        <w:spacing w:after="0" w:line="240" w:lineRule="auto"/>
      </w:pPr>
      <w:r>
        <w:separator/>
      </w:r>
    </w:p>
  </w:endnote>
  <w:endnote w:type="continuationSeparator" w:id="0">
    <w:p w14:paraId="1246C120" w14:textId="77777777" w:rsidR="00992A04" w:rsidRDefault="00992A04" w:rsidP="00BF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8301" w14:textId="77777777" w:rsidR="00647C92" w:rsidRDefault="00647C92">
    <w:pPr>
      <w:pStyle w:val="Stopka"/>
    </w:pPr>
    <w:r>
      <w:rPr>
        <w:noProof/>
        <w:lang w:eastAsia="pl-PL"/>
      </w:rPr>
      <w:drawing>
        <wp:inline distT="0" distB="0" distL="0" distR="0" wp14:anchorId="5EBBB74B" wp14:editId="6273953B">
          <wp:extent cx="5743575" cy="7334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D38C" w14:textId="77777777" w:rsidR="00992A04" w:rsidRDefault="00992A04" w:rsidP="00BF4A2B">
      <w:pPr>
        <w:spacing w:after="0" w:line="240" w:lineRule="auto"/>
      </w:pPr>
      <w:r>
        <w:separator/>
      </w:r>
    </w:p>
  </w:footnote>
  <w:footnote w:type="continuationSeparator" w:id="0">
    <w:p w14:paraId="2E8201CC" w14:textId="77777777" w:rsidR="00992A04" w:rsidRDefault="00992A04" w:rsidP="00BF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7E6" w14:textId="77777777" w:rsidR="00647C92" w:rsidRDefault="00647C92">
    <w:pPr>
      <w:pStyle w:val="Nagwek"/>
    </w:pPr>
    <w:r>
      <w:rPr>
        <w:noProof/>
        <w:lang w:eastAsia="pl-PL"/>
      </w:rPr>
      <w:drawing>
        <wp:inline distT="0" distB="0" distL="0" distR="0" wp14:anchorId="76109731" wp14:editId="75852B35">
          <wp:extent cx="1457325" cy="594531"/>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40" cy="621422"/>
                  </a:xfrm>
                  <a:prstGeom prst="rect">
                    <a:avLst/>
                  </a:prstGeom>
                  <a:noFill/>
                  <a:ln>
                    <a:noFill/>
                  </a:ln>
                </pic:spPr>
              </pic:pic>
            </a:graphicData>
          </a:graphic>
        </wp:inline>
      </w:drawing>
    </w:r>
    <w:r>
      <w:tab/>
    </w:r>
    <w:r>
      <w:tab/>
    </w:r>
    <w:r>
      <w:rPr>
        <w:noProof/>
        <w:lang w:eastAsia="pl-PL"/>
      </w:rPr>
      <w:drawing>
        <wp:inline distT="0" distB="0" distL="0" distR="0" wp14:anchorId="10D78C90" wp14:editId="383830FA">
          <wp:extent cx="1933575" cy="567182"/>
          <wp:effectExtent l="0" t="0" r="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725" cy="5924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B37"/>
    <w:multiLevelType w:val="hybridMultilevel"/>
    <w:tmpl w:val="1B889C0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B457D49"/>
    <w:multiLevelType w:val="hybridMultilevel"/>
    <w:tmpl w:val="293652A0"/>
    <w:lvl w:ilvl="0" w:tplc="9454DE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0116C7"/>
    <w:multiLevelType w:val="hybridMultilevel"/>
    <w:tmpl w:val="E80484C8"/>
    <w:lvl w:ilvl="0" w:tplc="56985D08">
      <w:start w:val="1"/>
      <w:numFmt w:val="bullet"/>
      <w:lvlText w:val="–"/>
      <w:lvlJc w:val="left"/>
      <w:pPr>
        <w:ind w:left="720" w:hanging="360"/>
      </w:pPr>
      <w:rPr>
        <w:rFonts w:ascii="Times New Roman" w:hAnsi="Times New Roman" w:cs="Times New Roman"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B76F69"/>
    <w:multiLevelType w:val="hybridMultilevel"/>
    <w:tmpl w:val="9B929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0560A7"/>
    <w:multiLevelType w:val="hybridMultilevel"/>
    <w:tmpl w:val="8104EAFE"/>
    <w:lvl w:ilvl="0" w:tplc="56985D08">
      <w:start w:val="1"/>
      <w:numFmt w:val="bullet"/>
      <w:lvlText w:val="–"/>
      <w:lvlJc w:val="left"/>
      <w:pPr>
        <w:ind w:left="720" w:hanging="360"/>
      </w:pPr>
      <w:rPr>
        <w:rFonts w:ascii="Times New Roman" w:hAnsi="Times New Roman" w:cs="Times New Roman"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6D1154"/>
    <w:multiLevelType w:val="hybridMultilevel"/>
    <w:tmpl w:val="9544C96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EC17ED"/>
    <w:multiLevelType w:val="hybridMultilevel"/>
    <w:tmpl w:val="0A908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1C1BD5"/>
    <w:multiLevelType w:val="hybridMultilevel"/>
    <w:tmpl w:val="CE7038D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8" w15:restartNumberingAfterBreak="0">
    <w:nsid w:val="622F733F"/>
    <w:multiLevelType w:val="hybridMultilevel"/>
    <w:tmpl w:val="1D5E0DDC"/>
    <w:lvl w:ilvl="0" w:tplc="E4DC4E2A">
      <w:start w:val="10"/>
      <w:numFmt w:val="bullet"/>
      <w:lvlText w:val="B"/>
      <w:lvlJc w:val="left"/>
      <w:pPr>
        <w:ind w:left="862" w:hanging="360"/>
      </w:pPr>
      <w:rPr>
        <w:rFonts w:ascii="Times New Roman" w:eastAsiaTheme="minorHAnsi"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6FEF62F1"/>
    <w:multiLevelType w:val="hybridMultilevel"/>
    <w:tmpl w:val="EFD459B4"/>
    <w:lvl w:ilvl="0" w:tplc="8FE0F2EE">
      <w:start w:val="6"/>
      <w:numFmt w:val="bullet"/>
      <w:lvlText w:val=""/>
      <w:lvlJc w:val="left"/>
      <w:pPr>
        <w:ind w:left="1428" w:hanging="360"/>
      </w:pPr>
      <w:rPr>
        <w:rFonts w:ascii="Symbol" w:eastAsiaTheme="minorHAnsi" w:hAnsi="Symbol" w:cs="Times New Roman" w:hint="default"/>
        <w:color w:val="000000"/>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7E5D77B8"/>
    <w:multiLevelType w:val="hybridMultilevel"/>
    <w:tmpl w:val="1DB40CBA"/>
    <w:lvl w:ilvl="0" w:tplc="56985D08">
      <w:start w:val="1"/>
      <w:numFmt w:val="bullet"/>
      <w:lvlText w:val="–"/>
      <w:lvlJc w:val="left"/>
      <w:pPr>
        <w:ind w:left="720" w:hanging="360"/>
      </w:pPr>
      <w:rPr>
        <w:rFonts w:ascii="Times New Roman" w:hAnsi="Times New Roman" w:cs="Times New Roman"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8A3872"/>
    <w:multiLevelType w:val="hybridMultilevel"/>
    <w:tmpl w:val="5BD46822"/>
    <w:lvl w:ilvl="0" w:tplc="EFCC1D16">
      <w:start w:val="1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11"/>
  </w:num>
  <w:num w:numId="6">
    <w:abstractNumId w:val="10"/>
  </w:num>
  <w:num w:numId="7">
    <w:abstractNumId w:val="2"/>
  </w:num>
  <w:num w:numId="8">
    <w:abstractNumId w:val="3"/>
  </w:num>
  <w:num w:numId="9">
    <w:abstractNumId w:val="6"/>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69"/>
    <w:rsid w:val="00007ADF"/>
    <w:rsid w:val="00022388"/>
    <w:rsid w:val="00023C67"/>
    <w:rsid w:val="000533F1"/>
    <w:rsid w:val="00085E6A"/>
    <w:rsid w:val="000908DF"/>
    <w:rsid w:val="000B27FF"/>
    <w:rsid w:val="000C6C08"/>
    <w:rsid w:val="000F65A8"/>
    <w:rsid w:val="000F78B3"/>
    <w:rsid w:val="00100928"/>
    <w:rsid w:val="00100BD9"/>
    <w:rsid w:val="001104C2"/>
    <w:rsid w:val="00147732"/>
    <w:rsid w:val="00147D40"/>
    <w:rsid w:val="00164C98"/>
    <w:rsid w:val="001933C6"/>
    <w:rsid w:val="001F24B4"/>
    <w:rsid w:val="00207E54"/>
    <w:rsid w:val="0023413C"/>
    <w:rsid w:val="00244A03"/>
    <w:rsid w:val="0025303D"/>
    <w:rsid w:val="00264514"/>
    <w:rsid w:val="00282871"/>
    <w:rsid w:val="00282935"/>
    <w:rsid w:val="002853B5"/>
    <w:rsid w:val="0029031F"/>
    <w:rsid w:val="002A315D"/>
    <w:rsid w:val="002C2A71"/>
    <w:rsid w:val="002E78BC"/>
    <w:rsid w:val="002F0987"/>
    <w:rsid w:val="002F1991"/>
    <w:rsid w:val="00303514"/>
    <w:rsid w:val="00314F71"/>
    <w:rsid w:val="00324F2F"/>
    <w:rsid w:val="0033021E"/>
    <w:rsid w:val="00337556"/>
    <w:rsid w:val="00340536"/>
    <w:rsid w:val="00353A0E"/>
    <w:rsid w:val="00362E52"/>
    <w:rsid w:val="00385628"/>
    <w:rsid w:val="0039215E"/>
    <w:rsid w:val="003B7468"/>
    <w:rsid w:val="003E67E2"/>
    <w:rsid w:val="003F06CB"/>
    <w:rsid w:val="003F75BF"/>
    <w:rsid w:val="00436845"/>
    <w:rsid w:val="00451669"/>
    <w:rsid w:val="004516D8"/>
    <w:rsid w:val="00461B48"/>
    <w:rsid w:val="00497A8A"/>
    <w:rsid w:val="004C417B"/>
    <w:rsid w:val="004C7A66"/>
    <w:rsid w:val="004F396A"/>
    <w:rsid w:val="00506B74"/>
    <w:rsid w:val="0053368F"/>
    <w:rsid w:val="00535774"/>
    <w:rsid w:val="00546853"/>
    <w:rsid w:val="00583275"/>
    <w:rsid w:val="005B45D7"/>
    <w:rsid w:val="005C0F3D"/>
    <w:rsid w:val="00624802"/>
    <w:rsid w:val="00624B91"/>
    <w:rsid w:val="00647C92"/>
    <w:rsid w:val="0065750C"/>
    <w:rsid w:val="006D39FA"/>
    <w:rsid w:val="006D6C7E"/>
    <w:rsid w:val="006F0E6E"/>
    <w:rsid w:val="00715905"/>
    <w:rsid w:val="0078106E"/>
    <w:rsid w:val="00781E08"/>
    <w:rsid w:val="007911A0"/>
    <w:rsid w:val="007A11A0"/>
    <w:rsid w:val="007A4337"/>
    <w:rsid w:val="007B556E"/>
    <w:rsid w:val="007C4C1C"/>
    <w:rsid w:val="007C4E2C"/>
    <w:rsid w:val="0080073A"/>
    <w:rsid w:val="00802453"/>
    <w:rsid w:val="00826C1E"/>
    <w:rsid w:val="00842CCE"/>
    <w:rsid w:val="00846687"/>
    <w:rsid w:val="00847015"/>
    <w:rsid w:val="00866F12"/>
    <w:rsid w:val="008B3BEA"/>
    <w:rsid w:val="008B7BE7"/>
    <w:rsid w:val="00992A04"/>
    <w:rsid w:val="00993D99"/>
    <w:rsid w:val="009A0D07"/>
    <w:rsid w:val="009B1B77"/>
    <w:rsid w:val="00A641B8"/>
    <w:rsid w:val="00AB28FA"/>
    <w:rsid w:val="00AC0F94"/>
    <w:rsid w:val="00AF24D8"/>
    <w:rsid w:val="00B0109C"/>
    <w:rsid w:val="00B961B2"/>
    <w:rsid w:val="00BB0E06"/>
    <w:rsid w:val="00BD1EB4"/>
    <w:rsid w:val="00BD2772"/>
    <w:rsid w:val="00BF4A2B"/>
    <w:rsid w:val="00BF6823"/>
    <w:rsid w:val="00C277DB"/>
    <w:rsid w:val="00C31597"/>
    <w:rsid w:val="00C70D8D"/>
    <w:rsid w:val="00C8504D"/>
    <w:rsid w:val="00CC11AC"/>
    <w:rsid w:val="00CF286C"/>
    <w:rsid w:val="00D23A0E"/>
    <w:rsid w:val="00D250F0"/>
    <w:rsid w:val="00DB3742"/>
    <w:rsid w:val="00DC67CE"/>
    <w:rsid w:val="00E84763"/>
    <w:rsid w:val="00EB708F"/>
    <w:rsid w:val="00EB7CE1"/>
    <w:rsid w:val="00ED2241"/>
    <w:rsid w:val="00F33365"/>
    <w:rsid w:val="00F477EA"/>
    <w:rsid w:val="00F559EA"/>
    <w:rsid w:val="00F61511"/>
    <w:rsid w:val="00F615EE"/>
    <w:rsid w:val="00F84E44"/>
    <w:rsid w:val="00FA54BD"/>
    <w:rsid w:val="00FA79B7"/>
    <w:rsid w:val="00FC3027"/>
    <w:rsid w:val="00FD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31530"/>
  <w15:docId w15:val="{8E615CC3-E1AA-4388-81FE-C3F2A04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4A03"/>
  </w:style>
  <w:style w:type="paragraph" w:styleId="Nagwek1">
    <w:name w:val="heading 1"/>
    <w:basedOn w:val="Normalny"/>
    <w:link w:val="Nagwek1Znak"/>
    <w:uiPriority w:val="9"/>
    <w:qFormat/>
    <w:rsid w:val="008B7BE7"/>
    <w:pPr>
      <w:spacing w:before="100" w:beforeAutospacing="1" w:after="100" w:afterAutospacing="1" w:line="240" w:lineRule="auto"/>
      <w:outlineLvl w:val="0"/>
    </w:pPr>
    <w:rPr>
      <w:rFonts w:ascii="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4A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4A2B"/>
  </w:style>
  <w:style w:type="paragraph" w:styleId="Stopka">
    <w:name w:val="footer"/>
    <w:basedOn w:val="Normalny"/>
    <w:link w:val="StopkaZnak"/>
    <w:uiPriority w:val="99"/>
    <w:unhideWhenUsed/>
    <w:rsid w:val="00BF4A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4A2B"/>
  </w:style>
  <w:style w:type="paragraph" w:styleId="Tekstdymka">
    <w:name w:val="Balloon Text"/>
    <w:basedOn w:val="Normalny"/>
    <w:link w:val="TekstdymkaZnak"/>
    <w:uiPriority w:val="99"/>
    <w:semiHidden/>
    <w:unhideWhenUsed/>
    <w:rsid w:val="002C2A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2A71"/>
    <w:rPr>
      <w:rFonts w:ascii="Segoe UI" w:hAnsi="Segoe UI" w:cs="Segoe UI"/>
      <w:sz w:val="18"/>
      <w:szCs w:val="18"/>
    </w:rPr>
  </w:style>
  <w:style w:type="paragraph" w:styleId="Akapitzlist">
    <w:name w:val="List Paragraph"/>
    <w:basedOn w:val="Normalny"/>
    <w:uiPriority w:val="34"/>
    <w:qFormat/>
    <w:rsid w:val="00244A03"/>
    <w:pPr>
      <w:ind w:left="720"/>
      <w:contextualSpacing/>
    </w:pPr>
  </w:style>
  <w:style w:type="table" w:styleId="Tabela-Siatka">
    <w:name w:val="Table Grid"/>
    <w:basedOn w:val="Standardowy"/>
    <w:uiPriority w:val="39"/>
    <w:rsid w:val="0024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44A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4A03"/>
    <w:rPr>
      <w:sz w:val="20"/>
      <w:szCs w:val="20"/>
    </w:rPr>
  </w:style>
  <w:style w:type="character" w:styleId="Odwoanieprzypisudolnego">
    <w:name w:val="footnote reference"/>
    <w:basedOn w:val="Domylnaczcionkaakapitu"/>
    <w:uiPriority w:val="99"/>
    <w:semiHidden/>
    <w:unhideWhenUsed/>
    <w:rsid w:val="00244A03"/>
    <w:rPr>
      <w:vertAlign w:val="superscript"/>
    </w:rPr>
  </w:style>
  <w:style w:type="character" w:styleId="Odwoaniedokomentarza">
    <w:name w:val="annotation reference"/>
    <w:basedOn w:val="Domylnaczcionkaakapitu"/>
    <w:uiPriority w:val="99"/>
    <w:semiHidden/>
    <w:unhideWhenUsed/>
    <w:rsid w:val="00DB3742"/>
    <w:rPr>
      <w:sz w:val="16"/>
      <w:szCs w:val="16"/>
    </w:rPr>
  </w:style>
  <w:style w:type="paragraph" w:styleId="Tekstkomentarza">
    <w:name w:val="annotation text"/>
    <w:basedOn w:val="Normalny"/>
    <w:link w:val="TekstkomentarzaZnak"/>
    <w:uiPriority w:val="99"/>
    <w:semiHidden/>
    <w:unhideWhenUsed/>
    <w:rsid w:val="00DB37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742"/>
    <w:rPr>
      <w:sz w:val="20"/>
      <w:szCs w:val="20"/>
    </w:rPr>
  </w:style>
  <w:style w:type="paragraph" w:styleId="Tematkomentarza">
    <w:name w:val="annotation subject"/>
    <w:basedOn w:val="Tekstkomentarza"/>
    <w:next w:val="Tekstkomentarza"/>
    <w:link w:val="TematkomentarzaZnak"/>
    <w:uiPriority w:val="99"/>
    <w:semiHidden/>
    <w:unhideWhenUsed/>
    <w:rsid w:val="00DB3742"/>
    <w:rPr>
      <w:b/>
      <w:bCs/>
    </w:rPr>
  </w:style>
  <w:style w:type="character" w:customStyle="1" w:styleId="TematkomentarzaZnak">
    <w:name w:val="Temat komentarza Znak"/>
    <w:basedOn w:val="TekstkomentarzaZnak"/>
    <w:link w:val="Tematkomentarza"/>
    <w:uiPriority w:val="99"/>
    <w:semiHidden/>
    <w:rsid w:val="00DB3742"/>
    <w:rPr>
      <w:b/>
      <w:bCs/>
      <w:sz w:val="20"/>
      <w:szCs w:val="20"/>
    </w:rPr>
  </w:style>
  <w:style w:type="character" w:customStyle="1" w:styleId="Nagwek1Znak">
    <w:name w:val="Nagłówek 1 Znak"/>
    <w:basedOn w:val="Domylnaczcionkaakapitu"/>
    <w:link w:val="Nagwek1"/>
    <w:uiPriority w:val="9"/>
    <w:rsid w:val="008B7BE7"/>
    <w:rPr>
      <w:rFonts w:ascii="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11</Pages>
  <Words>2943</Words>
  <Characters>17663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AJJ</cp:lastModifiedBy>
  <cp:revision>12</cp:revision>
  <cp:lastPrinted>2020-01-24T11:32:00Z</cp:lastPrinted>
  <dcterms:created xsi:type="dcterms:W3CDTF">2020-01-28T11:06:00Z</dcterms:created>
  <dcterms:modified xsi:type="dcterms:W3CDTF">2020-01-30T16:07:00Z</dcterms:modified>
</cp:coreProperties>
</file>